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FF3AB3" w:rsidRDefault="004146E9" w:rsidP="004146E9">
      <w:pPr>
        <w:spacing w:line="276" w:lineRule="auto"/>
        <w:rPr>
          <w:noProof/>
          <w:color w:val="000000" w:themeColor="text1"/>
          <w:szCs w:val="24"/>
        </w:rPr>
      </w:pPr>
      <w:r w:rsidRPr="00FF3AB3">
        <w:rPr>
          <w:noProof/>
          <w:kern w:val="0"/>
          <w:szCs w:val="24"/>
          <w:lang w:val="de-AT" w:eastAsia="de-AT"/>
        </w:rPr>
        <w:drawing>
          <wp:anchor distT="0" distB="0" distL="0" distR="0" simplePos="0" relativeHeight="251654144" behindDoc="1" locked="0" layoutInCell="1" allowOverlap="1" wp14:anchorId="1CFB4C35" wp14:editId="53A9D1E4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FF3AB3" w:rsidRDefault="006E20D8" w:rsidP="006E20D8">
      <w:pPr>
        <w:tabs>
          <w:tab w:val="left" w:pos="7185"/>
        </w:tabs>
        <w:spacing w:line="276" w:lineRule="auto"/>
        <w:ind w:left="1984"/>
        <w:rPr>
          <w:noProof/>
          <w:color w:val="000000" w:themeColor="text1"/>
          <w:szCs w:val="24"/>
        </w:rPr>
      </w:pPr>
      <w:r w:rsidRPr="00FF3AB3">
        <w:rPr>
          <w:noProof/>
          <w:color w:val="000000" w:themeColor="text1"/>
          <w:szCs w:val="24"/>
        </w:rPr>
        <w:tab/>
      </w:r>
    </w:p>
    <w:p w14:paraId="0C9BDC82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12D5AF0" w14:textId="64FF4B31" w:rsidR="004146E9" w:rsidRPr="00FF3AB3" w:rsidRDefault="00750FF2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FF3AB3">
        <w:rPr>
          <w:noProof/>
          <w:kern w:val="0"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4731A4" wp14:editId="34E5FE68">
                <wp:simplePos x="0" y="0"/>
                <wp:positionH relativeFrom="column">
                  <wp:posOffset>-990600</wp:posOffset>
                </wp:positionH>
                <wp:positionV relativeFrom="paragraph">
                  <wp:posOffset>261620</wp:posOffset>
                </wp:positionV>
                <wp:extent cx="7625715" cy="31032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31032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922B0" w14:textId="052E14F4" w:rsidR="003E1E25" w:rsidRPr="006C38BD" w:rsidRDefault="006C6F6D" w:rsidP="000C1824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de-AT"/>
                              </w:rPr>
                            </w:pPr>
                            <w:r w:rsidRPr="006C38BD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de-AT"/>
                              </w:rPr>
                              <w:t>PRÜFUNGSMATERIAL</w:t>
                            </w:r>
                          </w:p>
                          <w:p w14:paraId="4B93D481" w14:textId="77777777" w:rsidR="006C6F6D" w:rsidRPr="006C38BD" w:rsidRDefault="006C6F6D" w:rsidP="00C8300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</w:pPr>
                          </w:p>
                          <w:p w14:paraId="214F9C34" w14:textId="66B2E4AA" w:rsidR="00C83005" w:rsidRPr="006C6F6D" w:rsidRDefault="000F5576" w:rsidP="00C8300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</w:pPr>
                            <w:r w:rsidRPr="006C6F6D"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Le</w:t>
                            </w:r>
                            <w:r w:rsidR="006C6F6D" w:rsidRPr="006C6F6D"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rneinheit 2</w:t>
                            </w:r>
                          </w:p>
                          <w:p w14:paraId="253B5F1A" w14:textId="77777777" w:rsidR="006C6F6D" w:rsidRPr="00766544" w:rsidRDefault="006C6F6D" w:rsidP="006C6F6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A</w:t>
                            </w:r>
                            <w:r w:rsidRPr="00766544"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 xml:space="preserve">LLGEMEINE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HINWEISE ZUR</w:t>
                            </w:r>
                            <w:r w:rsidRPr="00766544"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 xml:space="preserve"> VERWENDUNG VON HOLZMATERIALIEN UND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HOLZ</w:t>
                            </w:r>
                            <w:r w:rsidRPr="00766544">
                              <w:rPr>
                                <w:color w:val="FFFFFF" w:themeColor="background1"/>
                                <w:sz w:val="44"/>
                                <w:szCs w:val="44"/>
                                <w:lang w:val="de-AT"/>
                              </w:rPr>
                              <w:t>PANEELEN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8pt;margin-top:20.6pt;width:600.45pt;height:244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" fillcolor="#a1785b" stroked="f" strokeweight=".5pt">
                <v:textbox>
                  <w:txbxContent>
                    <w:p w14:paraId="5F2922B0" w14:textId="052E14F4" w:rsidR="003E1E25" w:rsidRPr="006C38BD" w:rsidRDefault="006C6F6D" w:rsidP="000C1824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de-AT"/>
                        </w:rPr>
                      </w:pPr>
                      <w:r w:rsidRPr="006C38BD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de-AT"/>
                        </w:rPr>
                        <w:t>PRÜFUNGSMATERIAL</w:t>
                      </w:r>
                    </w:p>
                    <w:p w14:paraId="4B93D481" w14:textId="77777777" w:rsidR="006C6F6D" w:rsidRPr="006C38BD" w:rsidRDefault="006C6F6D" w:rsidP="00C8300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</w:pPr>
                    </w:p>
                    <w:p w14:paraId="214F9C34" w14:textId="66B2E4AA" w:rsidR="00C83005" w:rsidRPr="006C6F6D" w:rsidRDefault="000F5576" w:rsidP="00C83005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  <w:lang w:val="de-AT"/>
                        </w:rPr>
                      </w:pPr>
                      <w:r w:rsidRPr="006C6F6D"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Le</w:t>
                      </w:r>
                      <w:r w:rsidR="006C6F6D" w:rsidRPr="006C6F6D"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rneinheit 2</w:t>
                      </w:r>
                    </w:p>
                    <w:p w14:paraId="253B5F1A" w14:textId="77777777" w:rsidR="006C6F6D" w:rsidRPr="00766544" w:rsidRDefault="006C6F6D" w:rsidP="006C6F6D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  <w:lang w:val="de-AT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A</w:t>
                      </w:r>
                      <w:r w:rsidRPr="00766544"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 xml:space="preserve">LLGEMEINE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HINWEISE ZUR</w:t>
                      </w:r>
                      <w:r w:rsidRPr="00766544"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 xml:space="preserve"> VERWENDUNG VON HOLZMATERIALIEN UND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HOLZ</w:t>
                      </w:r>
                      <w:r w:rsidRPr="00766544">
                        <w:rPr>
                          <w:color w:val="FFFFFF" w:themeColor="background1"/>
                          <w:sz w:val="44"/>
                          <w:szCs w:val="44"/>
                          <w:lang w:val="de-AT"/>
                        </w:rPr>
                        <w:t>PANEELEN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03516794" w:rsidR="0002235F" w:rsidRPr="00FF3AB3" w:rsidRDefault="000F5576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FF3AB3">
        <w:rPr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990041" wp14:editId="765DA8CE">
                <wp:simplePos x="0" y="0"/>
                <wp:positionH relativeFrom="column">
                  <wp:posOffset>-914400</wp:posOffset>
                </wp:positionH>
                <wp:positionV relativeFrom="paragraph">
                  <wp:posOffset>2790825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2AB64C3" w:rsidR="00C83005" w:rsidRPr="00750FF2" w:rsidRDefault="00C83005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750FF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4183D876" w14:textId="77777777" w:rsidR="00617F3D" w:rsidRDefault="00617F3D" w:rsidP="00617F3D">
                            <w:pPr>
                              <w:widowControl w:val="0"/>
                              <w:autoSpaceDE w:val="0"/>
                              <w:autoSpaceDN w:val="0"/>
                              <w:spacing w:before="11" w:line="244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Up-skilling construction workers in wood construction methods for energy-efficient buildings</w:t>
                            </w:r>
                          </w:p>
                          <w:p w14:paraId="75938044" w14:textId="77777777" w:rsidR="00C83005" w:rsidRPr="00750FF2" w:rsidRDefault="00C83005"/>
                          <w:p w14:paraId="1947E5FB" w14:textId="77777777" w:rsidR="00C83005" w:rsidRPr="007E4891" w:rsidRDefault="00C83005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C83005" w:rsidRPr="007E4891" w:rsidRDefault="00C83005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C83005" w:rsidRPr="007E4891" w:rsidRDefault="00C83005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19.75pt;width:594.75pt;height:94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" fillcolor="#548235" stroked="f" strokeweight=".5pt">
                <v:textbox>
                  <w:txbxContent>
                    <w:p w14:paraId="2566BC08" w14:textId="32AB64C3" w:rsidR="00C83005" w:rsidRPr="00750FF2" w:rsidRDefault="00C83005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750FF2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4183D876" w14:textId="77777777" w:rsidR="00617F3D" w:rsidRDefault="00617F3D" w:rsidP="00617F3D">
                      <w:pPr>
                        <w:widowControl w:val="0"/>
                        <w:autoSpaceDE w:val="0"/>
                        <w:autoSpaceDN w:val="0"/>
                        <w:spacing w:before="11" w:line="244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Up-skilling construction workers in wood construction methods for energy-efficient buildings</w:t>
                      </w:r>
                    </w:p>
                    <w:p w14:paraId="75938044" w14:textId="77777777" w:rsidR="00C83005" w:rsidRPr="00750FF2" w:rsidRDefault="00C83005"/>
                    <w:p w14:paraId="1947E5FB" w14:textId="77777777" w:rsidR="00C83005" w:rsidRPr="007E4891" w:rsidRDefault="00C83005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C83005" w:rsidRPr="007E4891" w:rsidRDefault="00C83005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C83005" w:rsidRPr="007E4891" w:rsidRDefault="00C83005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FF3AB3">
        <w:rPr>
          <w:noProof/>
          <w:color w:val="000000" w:themeColor="text1"/>
          <w:szCs w:val="24"/>
          <w:lang w:val="fi"/>
        </w:rPr>
        <w:br w:type="page"/>
      </w:r>
      <w:bookmarkStart w:id="0" w:name="_Toc39576256"/>
    </w:p>
    <w:p w14:paraId="337B41A3" w14:textId="191512BA" w:rsidR="00170F2E" w:rsidRPr="00170F2E" w:rsidRDefault="006C6F6D" w:rsidP="00AB688F">
      <w:r>
        <w:lastRenderedPageBreak/>
        <w:t>Inhaltsverzeichnis</w:t>
      </w:r>
    </w:p>
    <w:bookmarkStart w:id="1" w:name="_Toc60156079" w:displacedByCustomXml="next"/>
    <w:bookmarkStart w:id="2" w:name="_Toc59104785" w:displacedByCustomXml="next"/>
    <w:bookmarkStart w:id="3" w:name="_Toc60155085" w:displacedByCustomXml="next"/>
    <w:sdt>
      <w:sdtPr>
        <w:rPr>
          <w:b/>
          <w:bCs/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3" w:displacedByCustomXml="prev"/>
        <w:bookmarkEnd w:id="2" w:displacedByCustomXml="prev"/>
        <w:bookmarkEnd w:id="1" w:displacedByCustomXml="prev"/>
        <w:p w14:paraId="2F874CE5" w14:textId="7528019D" w:rsidR="006C38BD" w:rsidRDefault="00806D15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r w:rsidRPr="00FF3AB3">
            <w:rPr>
              <w:rFonts w:eastAsiaTheme="majorEastAsia" w:cstheme="majorBidi"/>
              <w:color w:val="538135"/>
              <w:sz w:val="28"/>
            </w:rPr>
            <w:fldChar w:fldCharType="begin"/>
          </w:r>
          <w:r w:rsidRPr="00C8631D">
            <w:instrText xml:space="preserve"> TOC \o "1-3" \h \z \u </w:instrText>
          </w:r>
          <w:r w:rsidRPr="00FF3AB3">
            <w:rPr>
              <w:rFonts w:eastAsiaTheme="majorEastAsia" w:cstheme="majorBidi"/>
              <w:color w:val="538135"/>
              <w:sz w:val="28"/>
            </w:rPr>
            <w:fldChar w:fldCharType="separate"/>
          </w:r>
          <w:hyperlink w:anchor="_Toc76115106" w:history="1">
            <w:r w:rsidR="006C38BD" w:rsidRPr="00C94820">
              <w:rPr>
                <w:rStyle w:val="Hyperlink"/>
                <w:rFonts w:cs="Calibri"/>
                <w:noProof/>
                <w:lang w:val="fi-FI" w:eastAsia="en-US"/>
              </w:rPr>
              <w:t>1.</w:t>
            </w:r>
            <w:r w:rsidR="006C38B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6C38BD" w:rsidRPr="00C94820">
              <w:rPr>
                <w:rStyle w:val="Hyperlink"/>
                <w:noProof/>
                <w:lang w:val="fi-FI" w:eastAsia="en-US"/>
              </w:rPr>
              <w:t>Häufig gestellte Fragen</w:t>
            </w:r>
            <w:r w:rsidR="006C38BD">
              <w:rPr>
                <w:noProof/>
                <w:webHidden/>
              </w:rPr>
              <w:tab/>
            </w:r>
            <w:r w:rsidR="006C38BD">
              <w:rPr>
                <w:noProof/>
                <w:webHidden/>
              </w:rPr>
              <w:fldChar w:fldCharType="begin"/>
            </w:r>
            <w:r w:rsidR="006C38BD">
              <w:rPr>
                <w:noProof/>
                <w:webHidden/>
              </w:rPr>
              <w:instrText xml:space="preserve"> PAGEREF _Toc76115106 \h </w:instrText>
            </w:r>
            <w:r w:rsidR="006C38BD">
              <w:rPr>
                <w:noProof/>
                <w:webHidden/>
              </w:rPr>
            </w:r>
            <w:r w:rsidR="006C38BD">
              <w:rPr>
                <w:noProof/>
                <w:webHidden/>
              </w:rPr>
              <w:fldChar w:fldCharType="separate"/>
            </w:r>
            <w:r w:rsidR="006C38BD">
              <w:rPr>
                <w:noProof/>
                <w:webHidden/>
              </w:rPr>
              <w:t>2</w:t>
            </w:r>
            <w:r w:rsidR="006C38BD">
              <w:rPr>
                <w:noProof/>
                <w:webHidden/>
              </w:rPr>
              <w:fldChar w:fldCharType="end"/>
            </w:r>
          </w:hyperlink>
        </w:p>
        <w:p w14:paraId="749DB14C" w14:textId="3DE06F27" w:rsidR="006C38BD" w:rsidRDefault="006C38BD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6115107" w:history="1">
            <w:r w:rsidRPr="00C94820">
              <w:rPr>
                <w:rStyle w:val="Hyperlink"/>
                <w:noProof/>
                <w:lang w:eastAsia="en-US"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Pr="00C94820">
              <w:rPr>
                <w:rStyle w:val="Hyperlink"/>
                <w:noProof/>
                <w:lang w:eastAsia="en-US"/>
              </w:rPr>
              <w:t>Multiple-Choice-Fragen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_Toc76115107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7B515" w14:textId="70471EF7" w:rsidR="006C38BD" w:rsidRDefault="006C38BD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6115108" w:history="1">
            <w:r w:rsidRPr="00C94820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Pr="00C94820">
              <w:rPr>
                <w:rStyle w:val="Hyperlink"/>
                <w:noProof/>
              </w:rPr>
              <w:t>Fallstudien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_Toc76115108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AC5DE" w14:textId="4B02C0A8" w:rsidR="006C38BD" w:rsidRDefault="006C38BD">
          <w:pPr>
            <w:pStyle w:val="Verzeichnis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6115109" w:history="1">
            <w:r w:rsidRPr="00C94820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Pr="00C94820">
              <w:rPr>
                <w:rStyle w:val="Hyperlink"/>
                <w:noProof/>
              </w:rPr>
              <w:t>Fallstudie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_Toc76115109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583F5" w14:textId="7B8888E3" w:rsidR="006C38BD" w:rsidRDefault="006C38BD">
          <w:pPr>
            <w:pStyle w:val="Verzeichnis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6115110" w:history="1">
            <w:r w:rsidRPr="00C94820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Pr="00C94820">
              <w:rPr>
                <w:rStyle w:val="Hyperlink"/>
                <w:noProof/>
              </w:rPr>
              <w:t>Fallstudie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_Toc76115110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40B38" w14:textId="30357C81" w:rsidR="006C38BD" w:rsidRDefault="006C38BD">
          <w:pPr>
            <w:pStyle w:val="Verzeichnis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6115111" w:history="1">
            <w:r w:rsidRPr="00C94820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Pr="00C94820">
              <w:rPr>
                <w:rStyle w:val="Hyperlink"/>
                <w:noProof/>
              </w:rPr>
              <w:t>Fallstudie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_Toc76115111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F6514" w14:textId="7D2F4C8A" w:rsidR="00806D15" w:rsidRPr="00FF3AB3" w:rsidRDefault="00806D15">
          <w:pPr>
            <w:rPr>
              <w:szCs w:val="24"/>
            </w:rPr>
          </w:pPr>
          <w:r w:rsidRPr="00FF3AB3">
            <w:rPr>
              <w:b/>
              <w:bCs/>
              <w:szCs w:val="24"/>
            </w:rPr>
            <w:fldChar w:fldCharType="end"/>
          </w:r>
        </w:p>
      </w:sdtContent>
    </w:sdt>
    <w:p w14:paraId="69EE7E36" w14:textId="39954C9B" w:rsidR="00F370A1" w:rsidRPr="00FF3AB3" w:rsidRDefault="007E4891" w:rsidP="004036BE">
      <w:pPr>
        <w:spacing w:after="0" w:line="240" w:lineRule="auto"/>
        <w:jc w:val="left"/>
        <w:rPr>
          <w:noProof/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br w:type="page"/>
      </w:r>
    </w:p>
    <w:p w14:paraId="49DF9BD4" w14:textId="2D9603CB" w:rsidR="0075643B" w:rsidRPr="008F297F" w:rsidRDefault="006C6F6D" w:rsidP="008F297F">
      <w:pPr>
        <w:pStyle w:val="berschrift1"/>
        <w:rPr>
          <w:rFonts w:cs="Calibri"/>
          <w:color w:val="292526"/>
          <w:lang w:val="fi-FI" w:eastAsia="en-US"/>
        </w:rPr>
      </w:pPr>
      <w:bookmarkStart w:id="4" w:name="_Toc76115106"/>
      <w:r>
        <w:rPr>
          <w:lang w:val="fi-FI" w:eastAsia="en-US"/>
        </w:rPr>
        <w:lastRenderedPageBreak/>
        <w:t>Häufig</w:t>
      </w:r>
      <w:r w:rsidR="002A6135">
        <w:rPr>
          <w:lang w:val="fi-FI" w:eastAsia="en-US"/>
        </w:rPr>
        <w:t xml:space="preserve"> gestellte</w:t>
      </w:r>
      <w:r>
        <w:rPr>
          <w:lang w:val="fi-FI" w:eastAsia="en-US"/>
        </w:rPr>
        <w:t xml:space="preserve"> Fragen</w:t>
      </w:r>
      <w:bookmarkEnd w:id="4"/>
    </w:p>
    <w:p w14:paraId="745E715E" w14:textId="634EBF1E" w:rsidR="0075643B" w:rsidRPr="006C38BD" w:rsidRDefault="006C6F6D" w:rsidP="0075643B">
      <w:pPr>
        <w:rPr>
          <w:lang w:val="de-AT"/>
        </w:rPr>
      </w:pPr>
      <w:r w:rsidRPr="006C38BD">
        <w:rPr>
          <w:lang w:val="de-AT"/>
        </w:rPr>
        <w:t>Frage</w:t>
      </w:r>
      <w:r w:rsidR="0075643B" w:rsidRPr="006C38BD">
        <w:rPr>
          <w:lang w:val="de-AT"/>
        </w:rPr>
        <w:t xml:space="preserve">: </w:t>
      </w:r>
      <w:r w:rsidRPr="006C38BD">
        <w:rPr>
          <w:lang w:val="de-AT"/>
        </w:rPr>
        <w:t>Bei welcher Temperatur wird Thermoholz verarbeitet?</w:t>
      </w:r>
    </w:p>
    <w:p w14:paraId="663024D9" w14:textId="584B36BB" w:rsidR="0075643B" w:rsidRPr="006C38BD" w:rsidRDefault="006C6F6D" w:rsidP="0075643B">
      <w:pPr>
        <w:rPr>
          <w:lang w:val="de-AT"/>
        </w:rPr>
      </w:pPr>
      <w:r w:rsidRPr="006C38BD">
        <w:rPr>
          <w:lang w:val="de-AT"/>
        </w:rPr>
        <w:t>Antwort</w:t>
      </w:r>
      <w:r w:rsidR="0075643B" w:rsidRPr="006C38BD">
        <w:rPr>
          <w:lang w:val="de-AT"/>
        </w:rPr>
        <w:t xml:space="preserve">: </w:t>
      </w:r>
      <w:r w:rsidRPr="006C38BD">
        <w:rPr>
          <w:lang w:val="de-AT"/>
        </w:rPr>
        <w:t xml:space="preserve">Bei </w:t>
      </w:r>
      <w:r w:rsidR="0075643B" w:rsidRPr="006C38BD">
        <w:rPr>
          <w:lang w:val="de-AT"/>
        </w:rPr>
        <w:t>+170</w:t>
      </w:r>
      <w:r w:rsidRPr="006C38BD">
        <w:rPr>
          <w:lang w:val="de-AT"/>
        </w:rPr>
        <w:t xml:space="preserve"> bis </w:t>
      </w:r>
      <w:r w:rsidR="0075643B" w:rsidRPr="006C38BD">
        <w:rPr>
          <w:lang w:val="de-AT"/>
        </w:rPr>
        <w:t xml:space="preserve">+230 </w:t>
      </w:r>
      <w:r w:rsidR="0075643B" w:rsidRPr="006C38BD">
        <w:rPr>
          <w:rFonts w:ascii="Calibri" w:hAnsi="Calibri" w:cs="Calibri"/>
          <w:lang w:val="de-AT"/>
        </w:rPr>
        <w:t>°</w:t>
      </w:r>
      <w:r w:rsidR="0075643B" w:rsidRPr="006C38BD">
        <w:rPr>
          <w:lang w:val="de-AT"/>
        </w:rPr>
        <w:t>C.</w:t>
      </w:r>
    </w:p>
    <w:p w14:paraId="600282DB" w14:textId="4316B84E" w:rsidR="0075643B" w:rsidRPr="006C6F6D" w:rsidRDefault="006C6F6D" w:rsidP="0075643B">
      <w:pPr>
        <w:rPr>
          <w:lang w:val="de-AT"/>
        </w:rPr>
      </w:pPr>
      <w:r w:rsidRPr="006C6F6D">
        <w:rPr>
          <w:lang w:val="de-AT"/>
        </w:rPr>
        <w:t>Frage</w:t>
      </w:r>
      <w:r w:rsidR="0075643B" w:rsidRPr="006C6F6D">
        <w:rPr>
          <w:lang w:val="de-AT"/>
        </w:rPr>
        <w:t xml:space="preserve">: </w:t>
      </w:r>
      <w:r w:rsidRPr="006C6F6D">
        <w:rPr>
          <w:lang w:val="de-AT"/>
        </w:rPr>
        <w:t>Wofür werden Klasse A und Klasse AB Imprägnierungen verwendet?</w:t>
      </w:r>
    </w:p>
    <w:p w14:paraId="5B62E638" w14:textId="0970B0D7" w:rsidR="0075643B" w:rsidRPr="006C6F6D" w:rsidRDefault="006C6F6D" w:rsidP="0075643B">
      <w:pPr>
        <w:rPr>
          <w:lang w:val="de-AT"/>
        </w:rPr>
      </w:pPr>
      <w:r w:rsidRPr="006C6F6D">
        <w:rPr>
          <w:lang w:val="de-AT"/>
        </w:rPr>
        <w:t>Antwort</w:t>
      </w:r>
      <w:r w:rsidR="0075643B" w:rsidRPr="006C6F6D">
        <w:rPr>
          <w:lang w:val="de-AT"/>
        </w:rPr>
        <w:t xml:space="preserve">: </w:t>
      </w:r>
      <w:r w:rsidRPr="006C6F6D">
        <w:rPr>
          <w:lang w:val="de-AT"/>
        </w:rPr>
        <w:t>Klasse A bei Beton- und Wasserkontakt und Klasse A</w:t>
      </w:r>
      <w:r>
        <w:rPr>
          <w:lang w:val="de-AT"/>
        </w:rPr>
        <w:t xml:space="preserve">B bei Bauwerken </w:t>
      </w:r>
      <w:r w:rsidR="003868CD">
        <w:rPr>
          <w:lang w:val="de-AT"/>
        </w:rPr>
        <w:t>über dem Erdboden.</w:t>
      </w:r>
    </w:p>
    <w:p w14:paraId="7C26EA4D" w14:textId="290F26F4" w:rsidR="0075643B" w:rsidRPr="003868CD" w:rsidRDefault="006C6F6D" w:rsidP="0075643B">
      <w:pPr>
        <w:rPr>
          <w:lang w:val="de-AT"/>
        </w:rPr>
      </w:pPr>
      <w:r w:rsidRPr="003868CD">
        <w:rPr>
          <w:lang w:val="de-AT"/>
        </w:rPr>
        <w:t>Frage</w:t>
      </w:r>
      <w:r w:rsidR="0075643B" w:rsidRPr="003868CD">
        <w:rPr>
          <w:lang w:val="de-AT"/>
        </w:rPr>
        <w:t xml:space="preserve">: </w:t>
      </w:r>
      <w:r w:rsidR="003868CD" w:rsidRPr="003868CD">
        <w:rPr>
          <w:lang w:val="de-AT"/>
        </w:rPr>
        <w:t>Was ist der Unterschied zwischen Qualitäts- und Festigkeits</w:t>
      </w:r>
      <w:r w:rsidR="003868CD">
        <w:rPr>
          <w:lang w:val="de-AT"/>
        </w:rPr>
        <w:t>sortierung?</w:t>
      </w:r>
    </w:p>
    <w:p w14:paraId="7BF784C1" w14:textId="1E93E29B" w:rsidR="0075643B" w:rsidRPr="006C38BD" w:rsidRDefault="006C6F6D" w:rsidP="0075643B">
      <w:pPr>
        <w:rPr>
          <w:lang w:val="de-AT"/>
        </w:rPr>
      </w:pPr>
      <w:r w:rsidRPr="003868CD">
        <w:rPr>
          <w:lang w:val="de-AT"/>
        </w:rPr>
        <w:t>Antwort</w:t>
      </w:r>
      <w:r w:rsidR="0075643B" w:rsidRPr="003868CD">
        <w:rPr>
          <w:lang w:val="de-AT"/>
        </w:rPr>
        <w:t xml:space="preserve">: </w:t>
      </w:r>
      <w:r w:rsidR="003868CD" w:rsidRPr="003868CD">
        <w:rPr>
          <w:lang w:val="de-AT"/>
        </w:rPr>
        <w:t>Die Qualitätsklasse wird durch das Aussehen des Schnittholzes bestimmt, während die Festigkeitsklasse durch seine Festigkeitseigenschaften bestimmt wird</w:t>
      </w:r>
      <w:r w:rsidR="003868CD">
        <w:rPr>
          <w:lang w:val="de-AT"/>
        </w:rPr>
        <w:t xml:space="preserve">, die häufig auch das Aussehen beeinflussen. </w:t>
      </w:r>
    </w:p>
    <w:p w14:paraId="61ACD8D2" w14:textId="3B4BF028" w:rsidR="0075643B" w:rsidRPr="003868CD" w:rsidRDefault="006C6F6D" w:rsidP="0075643B">
      <w:pPr>
        <w:rPr>
          <w:lang w:val="de-AT"/>
        </w:rPr>
      </w:pPr>
      <w:r w:rsidRPr="003868CD">
        <w:rPr>
          <w:lang w:val="de-AT"/>
        </w:rPr>
        <w:t>Frage</w:t>
      </w:r>
      <w:r w:rsidR="0075643B" w:rsidRPr="003868CD">
        <w:rPr>
          <w:lang w:val="de-AT"/>
        </w:rPr>
        <w:t xml:space="preserve">: </w:t>
      </w:r>
      <w:r w:rsidR="003868CD" w:rsidRPr="003868CD">
        <w:rPr>
          <w:lang w:val="de-AT"/>
        </w:rPr>
        <w:t>Was ist typisch für ein LVL-Bauprodukt?</w:t>
      </w:r>
    </w:p>
    <w:p w14:paraId="2387BC82" w14:textId="21863A32" w:rsidR="00751121" w:rsidRPr="003868CD" w:rsidRDefault="006C6F6D" w:rsidP="008849F8">
      <w:pPr>
        <w:rPr>
          <w:lang w:val="de-AT"/>
        </w:rPr>
      </w:pPr>
      <w:r w:rsidRPr="003868CD">
        <w:rPr>
          <w:lang w:val="de-AT"/>
        </w:rPr>
        <w:t>Antwort</w:t>
      </w:r>
      <w:r w:rsidR="0075643B" w:rsidRPr="003868CD">
        <w:rPr>
          <w:lang w:val="de-AT"/>
        </w:rPr>
        <w:t xml:space="preserve">: </w:t>
      </w:r>
      <w:r w:rsidR="003868CD" w:rsidRPr="003868CD">
        <w:rPr>
          <w:lang w:val="de-AT"/>
        </w:rPr>
        <w:t>LVL (Furnierschichtholz; L</w:t>
      </w:r>
      <w:r w:rsidR="0061457E" w:rsidRPr="003868CD">
        <w:rPr>
          <w:lang w:val="de-AT"/>
        </w:rPr>
        <w:t>aminated Veneer Lumber</w:t>
      </w:r>
      <w:r w:rsidR="003868CD" w:rsidRPr="003868CD">
        <w:rPr>
          <w:lang w:val="de-AT"/>
        </w:rPr>
        <w:t>)</w:t>
      </w:r>
      <w:r w:rsidR="0061457E" w:rsidRPr="003868CD">
        <w:rPr>
          <w:lang w:val="de-AT"/>
        </w:rPr>
        <w:t xml:space="preserve"> </w:t>
      </w:r>
      <w:r w:rsidR="003868CD" w:rsidRPr="003868CD">
        <w:rPr>
          <w:lang w:val="de-AT"/>
        </w:rPr>
        <w:t xml:space="preserve">bezeichnet in diesem Kontext Furniere für </w:t>
      </w:r>
      <w:r w:rsidR="003868CD">
        <w:rPr>
          <w:lang w:val="de-AT"/>
        </w:rPr>
        <w:t>tragende Strukturen, die dem SFS-EN 14374 Standard entsprechen.</w:t>
      </w:r>
      <w:bookmarkEnd w:id="0"/>
    </w:p>
    <w:p w14:paraId="580317E3" w14:textId="77777777" w:rsidR="005B2D24" w:rsidRPr="003868CD" w:rsidRDefault="005B2D24" w:rsidP="008849F8">
      <w:pPr>
        <w:rPr>
          <w:lang w:val="de-AT" w:eastAsia="en-US"/>
        </w:rPr>
      </w:pPr>
    </w:p>
    <w:p w14:paraId="02C6BC19" w14:textId="0771D123" w:rsidR="005B2D24" w:rsidRPr="003868CD" w:rsidRDefault="005B2D24">
      <w:pPr>
        <w:spacing w:after="0" w:line="240" w:lineRule="auto"/>
        <w:jc w:val="left"/>
        <w:rPr>
          <w:lang w:val="de-AT" w:eastAsia="en-US"/>
        </w:rPr>
      </w:pPr>
      <w:r w:rsidRPr="003868CD">
        <w:rPr>
          <w:lang w:val="de-AT" w:eastAsia="en-US"/>
        </w:rPr>
        <w:br w:type="page"/>
      </w:r>
    </w:p>
    <w:p w14:paraId="3470D91F" w14:textId="4B77A815" w:rsidR="00891783" w:rsidRDefault="005B2D24" w:rsidP="005B2D24">
      <w:pPr>
        <w:pStyle w:val="berschrift1"/>
        <w:rPr>
          <w:lang w:eastAsia="en-US"/>
        </w:rPr>
      </w:pPr>
      <w:bookmarkStart w:id="5" w:name="_Toc76115107"/>
      <w:r>
        <w:rPr>
          <w:lang w:eastAsia="en-US"/>
        </w:rPr>
        <w:lastRenderedPageBreak/>
        <w:t>Multiple</w:t>
      </w:r>
      <w:r w:rsidR="006C38BD">
        <w:rPr>
          <w:lang w:eastAsia="en-US"/>
        </w:rPr>
        <w:t>-C</w:t>
      </w:r>
      <w:r>
        <w:rPr>
          <w:lang w:eastAsia="en-US"/>
        </w:rPr>
        <w:t>hoice</w:t>
      </w:r>
      <w:r w:rsidR="006C38BD">
        <w:rPr>
          <w:lang w:eastAsia="en-US"/>
        </w:rPr>
        <w:t>-</w:t>
      </w:r>
      <w:r w:rsidR="006C6F6D">
        <w:rPr>
          <w:lang w:eastAsia="en-US"/>
        </w:rPr>
        <w:t>Fragen</w:t>
      </w:r>
      <w:bookmarkEnd w:id="5"/>
    </w:p>
    <w:p w14:paraId="5026C810" w14:textId="3C29D1C1" w:rsidR="005B2D24" w:rsidRDefault="00C166FA" w:rsidP="0019252A">
      <w:pPr>
        <w:pStyle w:val="Listenabsatz"/>
        <w:numPr>
          <w:ilvl w:val="0"/>
          <w:numId w:val="19"/>
        </w:numPr>
      </w:pPr>
      <w:r>
        <w:t>Was bedeutet das CE-Kennzeichen auf Produkten?</w:t>
      </w:r>
    </w:p>
    <w:p w14:paraId="570E456F" w14:textId="5006E395" w:rsidR="0019252A" w:rsidRDefault="00C166FA" w:rsidP="0019252A">
      <w:pPr>
        <w:pStyle w:val="Listenabsatz"/>
        <w:numPr>
          <w:ilvl w:val="1"/>
          <w:numId w:val="19"/>
        </w:numPr>
      </w:pPr>
      <w:r>
        <w:t>Das Produkt wurde aus China importiert.</w:t>
      </w:r>
    </w:p>
    <w:p w14:paraId="5B7F56EB" w14:textId="4204FC9A" w:rsidR="0019252A" w:rsidRDefault="00C166FA" w:rsidP="0019252A">
      <w:pPr>
        <w:pStyle w:val="Listenabsatz"/>
        <w:numPr>
          <w:ilvl w:val="1"/>
          <w:numId w:val="19"/>
        </w:numPr>
      </w:pPr>
      <w:r>
        <w:t>Es stellt sicher, dass das Produkt den Umweltanforderungen entspricht. Das Produkt kann dadurch am Europäischen Binnenmarkt frei verkauft und exportiert werden.</w:t>
      </w:r>
    </w:p>
    <w:p w14:paraId="6F943E02" w14:textId="2C317189" w:rsidR="00A00A57" w:rsidRPr="000E4B79" w:rsidRDefault="00C166FA" w:rsidP="0019252A">
      <w:pPr>
        <w:pStyle w:val="Listenabsatz"/>
        <w:numPr>
          <w:ilvl w:val="1"/>
          <w:numId w:val="19"/>
        </w:numPr>
        <w:rPr>
          <w:u w:val="single"/>
        </w:rPr>
      </w:pPr>
      <w:r>
        <w:rPr>
          <w:u w:val="single"/>
        </w:rPr>
        <w:t xml:space="preserve">Das CE-Kennzeichen bestätigt die </w:t>
      </w:r>
      <w:r w:rsidR="00A62E6C">
        <w:rPr>
          <w:u w:val="single"/>
        </w:rPr>
        <w:t>hauseigene</w:t>
      </w:r>
      <w:r>
        <w:rPr>
          <w:u w:val="single"/>
        </w:rPr>
        <w:t xml:space="preserve"> Qualitätskontrolle.</w:t>
      </w:r>
      <w:r w:rsidR="00A00A57" w:rsidRPr="000E4B79">
        <w:rPr>
          <w:u w:val="single"/>
        </w:rPr>
        <w:t xml:space="preserve"> </w:t>
      </w:r>
      <w:r>
        <w:rPr>
          <w:u w:val="single"/>
        </w:rPr>
        <w:t xml:space="preserve">Überprüfung, Inspektion und Zertifizierung werden durch eine benannte Stelle vorgenommen. </w:t>
      </w:r>
      <w:r w:rsidR="00A62E6C">
        <w:rPr>
          <w:u w:val="single"/>
        </w:rPr>
        <w:t>Das Produkt kann daher am Europäischen Binnenmarkt frei verkauft und exportiert werden.</w:t>
      </w:r>
    </w:p>
    <w:p w14:paraId="1A1A80EF" w14:textId="7E887801" w:rsidR="009714EC" w:rsidRDefault="006C38BD" w:rsidP="00E32AE6">
      <w:pPr>
        <w:pStyle w:val="Listenabsatz"/>
        <w:numPr>
          <w:ilvl w:val="0"/>
          <w:numId w:val="19"/>
        </w:numPr>
      </w:pPr>
      <w:r>
        <w:t>Bauholz</w:t>
      </w:r>
      <w:r w:rsidR="009714EC" w:rsidRPr="00A62E6C">
        <w:t xml:space="preserve"> </w:t>
      </w:r>
      <w:r w:rsidR="00A62E6C">
        <w:t>ist ein Überbegriff für</w:t>
      </w:r>
      <w:r w:rsidR="009714EC">
        <w:t>:</w:t>
      </w:r>
    </w:p>
    <w:p w14:paraId="57ADF725" w14:textId="67CDAB66" w:rsidR="00E32AE6" w:rsidRDefault="00A62E6C" w:rsidP="009714EC">
      <w:pPr>
        <w:pStyle w:val="Listenabsatz"/>
        <w:numPr>
          <w:ilvl w:val="1"/>
          <w:numId w:val="19"/>
        </w:numPr>
      </w:pPr>
      <w:r>
        <w:t>An allen Seiten geschnittenes und gehobeltes Holz.</w:t>
      </w:r>
    </w:p>
    <w:p w14:paraId="7FE5045C" w14:textId="2F72461F" w:rsidR="009714EC" w:rsidRPr="000E4B79" w:rsidRDefault="00A62E6C" w:rsidP="009714EC">
      <w:pPr>
        <w:pStyle w:val="Listenabsatz"/>
        <w:numPr>
          <w:ilvl w:val="1"/>
          <w:numId w:val="19"/>
        </w:numPr>
        <w:rPr>
          <w:u w:val="single"/>
        </w:rPr>
      </w:pPr>
      <w:r>
        <w:rPr>
          <w:u w:val="single"/>
        </w:rPr>
        <w:t>Rundholz sowie Produkte aus dem Säge- und Hobelwerk.</w:t>
      </w:r>
    </w:p>
    <w:p w14:paraId="142D8667" w14:textId="5D385C01" w:rsidR="009714EC" w:rsidRDefault="00A62E6C" w:rsidP="009714EC">
      <w:pPr>
        <w:pStyle w:val="Listenabsatz"/>
        <w:numPr>
          <w:ilvl w:val="1"/>
          <w:numId w:val="19"/>
        </w:numPr>
      </w:pPr>
      <w:r>
        <w:t>An zumindest drei Seiten gehobeltes Holz</w:t>
      </w:r>
      <w:r w:rsidR="009714EC">
        <w:t>.</w:t>
      </w:r>
    </w:p>
    <w:p w14:paraId="425FE60B" w14:textId="31C5705F" w:rsidR="0074428C" w:rsidRDefault="00A62E6C" w:rsidP="0074428C">
      <w:pPr>
        <w:pStyle w:val="Listenabsatz"/>
        <w:numPr>
          <w:ilvl w:val="0"/>
          <w:numId w:val="19"/>
        </w:numPr>
      </w:pPr>
      <w:r>
        <w:t>Bei Thermoholz sind die folgenden Veränderungen erkennbar:</w:t>
      </w:r>
    </w:p>
    <w:p w14:paraId="264A66B3" w14:textId="445552EE" w:rsidR="0074428C" w:rsidRPr="000E4B79" w:rsidRDefault="00A62E6C" w:rsidP="0074428C">
      <w:pPr>
        <w:pStyle w:val="Listenabsatz"/>
        <w:numPr>
          <w:ilvl w:val="1"/>
          <w:numId w:val="19"/>
        </w:numPr>
        <w:rPr>
          <w:u w:val="single"/>
        </w:rPr>
      </w:pPr>
      <w:r>
        <w:rPr>
          <w:u w:val="single"/>
        </w:rPr>
        <w:t>Die Farbe des Holzes verändert sich zu einem hellen Braun, es weist eine erhöhte Steifigkeit auf und die biologische Beständigkeit verbessert sich.</w:t>
      </w:r>
    </w:p>
    <w:p w14:paraId="0304C3C4" w14:textId="3FB59325" w:rsidR="0074428C" w:rsidRDefault="00A62E6C" w:rsidP="0074428C">
      <w:pPr>
        <w:pStyle w:val="Listenabsatz"/>
        <w:numPr>
          <w:ilvl w:val="1"/>
          <w:numId w:val="19"/>
        </w:numPr>
      </w:pPr>
      <w:r>
        <w:t>Die Biegefestigkeit erhöht sich um bis zu 30 %.</w:t>
      </w:r>
    </w:p>
    <w:p w14:paraId="77207857" w14:textId="05973EDC" w:rsidR="0074428C" w:rsidRDefault="00A62E6C" w:rsidP="0074428C">
      <w:pPr>
        <w:pStyle w:val="Listenabsatz"/>
        <w:numPr>
          <w:ilvl w:val="1"/>
          <w:numId w:val="19"/>
        </w:numPr>
      </w:pPr>
      <w:r>
        <w:t xml:space="preserve">Die Holzoberfläche entspricht jener von Holz, das über hunderte von Jahren getrocknet wurde. </w:t>
      </w:r>
    </w:p>
    <w:p w14:paraId="72D2905F" w14:textId="77777777" w:rsidR="00D74BA0" w:rsidRPr="00A62E6C" w:rsidRDefault="00D74BA0" w:rsidP="00D74BA0">
      <w:pPr>
        <w:rPr>
          <w:lang w:val="es-ES"/>
        </w:rPr>
      </w:pPr>
    </w:p>
    <w:p w14:paraId="00CAA4B4" w14:textId="5E512B0A" w:rsidR="00D74BA0" w:rsidRPr="00A62E6C" w:rsidRDefault="00D74BA0" w:rsidP="00D74BA0">
      <w:pPr>
        <w:spacing w:after="0" w:line="240" w:lineRule="auto"/>
        <w:jc w:val="left"/>
        <w:rPr>
          <w:lang w:val="es-ES"/>
        </w:rPr>
      </w:pPr>
      <w:r w:rsidRPr="00A62E6C">
        <w:rPr>
          <w:lang w:val="es-ES"/>
        </w:rPr>
        <w:br w:type="page"/>
      </w:r>
    </w:p>
    <w:p w14:paraId="62681D4D" w14:textId="509E25C4" w:rsidR="0004200A" w:rsidRDefault="006C6F6D" w:rsidP="0004200A">
      <w:pPr>
        <w:pStyle w:val="berschrift1"/>
      </w:pPr>
      <w:bookmarkStart w:id="6" w:name="_Toc76115108"/>
      <w:r>
        <w:lastRenderedPageBreak/>
        <w:t>Fallstudien</w:t>
      </w:r>
      <w:bookmarkEnd w:id="6"/>
    </w:p>
    <w:p w14:paraId="39571488" w14:textId="26C7AA78" w:rsidR="0004200A" w:rsidRDefault="006C6F6D" w:rsidP="006B4B93">
      <w:pPr>
        <w:pStyle w:val="berschrift2"/>
        <w:numPr>
          <w:ilvl w:val="1"/>
          <w:numId w:val="2"/>
        </w:numPr>
      </w:pPr>
      <w:bookmarkStart w:id="7" w:name="_Toc76115109"/>
      <w:r>
        <w:t>Fallstudie</w:t>
      </w:r>
      <w:r w:rsidR="005647A3">
        <w:t xml:space="preserve"> 1</w:t>
      </w:r>
      <w:bookmarkEnd w:id="7"/>
    </w:p>
    <w:p w14:paraId="5DA3E315" w14:textId="4B22C36C" w:rsidR="00FF1848" w:rsidRDefault="00A62E6C" w:rsidP="00FF1848">
      <w:pPr>
        <w:rPr>
          <w:lang w:val="en-GB"/>
        </w:rPr>
      </w:pPr>
      <w:r>
        <w:rPr>
          <w:lang w:val="de-AT"/>
        </w:rPr>
        <w:t xml:space="preserve">Schnittholz kann unter anderem </w:t>
      </w:r>
      <w:r w:rsidRPr="00A62E6C">
        <w:rPr>
          <w:lang w:val="de-AT"/>
        </w:rPr>
        <w:t>kernfrei, als Kernstück oder als Ober</w:t>
      </w:r>
      <w:r>
        <w:rPr>
          <w:lang w:val="de-AT"/>
        </w:rPr>
        <w:t xml:space="preserve">flächenprodukt geschnitten werden. </w:t>
      </w:r>
      <w:r w:rsidRPr="00A62E6C">
        <w:rPr>
          <w:lang w:val="en-GB"/>
        </w:rPr>
        <w:t>Beschreiben Sie die Un</w:t>
      </w:r>
      <w:r>
        <w:rPr>
          <w:lang w:val="en-GB"/>
        </w:rPr>
        <w:t xml:space="preserve">terschiede zwischen den Produkten. </w:t>
      </w:r>
    </w:p>
    <w:p w14:paraId="6395A76A" w14:textId="004E1F24" w:rsidR="00FF1848" w:rsidRDefault="006C6F6D" w:rsidP="006B4B93">
      <w:pPr>
        <w:pStyle w:val="berschrift2"/>
        <w:numPr>
          <w:ilvl w:val="1"/>
          <w:numId w:val="2"/>
        </w:numPr>
      </w:pPr>
      <w:bookmarkStart w:id="8" w:name="_Toc76115110"/>
      <w:r>
        <w:t>Fallstudie</w:t>
      </w:r>
      <w:r w:rsidR="00FF1848">
        <w:t xml:space="preserve"> 2</w:t>
      </w:r>
      <w:bookmarkEnd w:id="8"/>
    </w:p>
    <w:p w14:paraId="6BE02BCB" w14:textId="4D7EEAB7" w:rsidR="00A62E6C" w:rsidRPr="005F15CC" w:rsidRDefault="005F15CC" w:rsidP="00FF1848">
      <w:pPr>
        <w:rPr>
          <w:lang w:val="de-AT"/>
        </w:rPr>
      </w:pPr>
      <w:r w:rsidRPr="005F15CC">
        <w:rPr>
          <w:lang w:val="de-AT"/>
        </w:rPr>
        <w:t>Die Oberflächeneigenschaften</w:t>
      </w:r>
      <w:r>
        <w:rPr>
          <w:lang w:val="de-AT"/>
        </w:rPr>
        <w:t xml:space="preserve"> von Schnittholz</w:t>
      </w:r>
      <w:r w:rsidRPr="005F15CC">
        <w:rPr>
          <w:lang w:val="de-AT"/>
        </w:rPr>
        <w:t xml:space="preserve"> können durch v</w:t>
      </w:r>
      <w:r>
        <w:rPr>
          <w:lang w:val="de-AT"/>
        </w:rPr>
        <w:t>erschiedene Produktionsmethoden wie Grobhobeln, Glatthobeln, feingesägte Oberfläche oder Dimensionierung des Schnittholzes beeinflusst werden. Wie beeinflussen Grob- und Glatthobeln die Oberfläche von Schnittholz? Was sind die wichtigsten Unterschiede zwischen diesen beiden Methoden?</w:t>
      </w:r>
    </w:p>
    <w:p w14:paraId="5F11BFD4" w14:textId="20898BFD" w:rsidR="00183173" w:rsidRDefault="006C6F6D" w:rsidP="006B4B93">
      <w:pPr>
        <w:pStyle w:val="berschrift2"/>
        <w:numPr>
          <w:ilvl w:val="1"/>
          <w:numId w:val="2"/>
        </w:numPr>
      </w:pPr>
      <w:bookmarkStart w:id="9" w:name="_Toc76115111"/>
      <w:r>
        <w:t xml:space="preserve">Fallstudie </w:t>
      </w:r>
      <w:r w:rsidR="00C70D92">
        <w:t>3</w:t>
      </w:r>
      <w:bookmarkEnd w:id="9"/>
    </w:p>
    <w:p w14:paraId="4C65676D" w14:textId="05859C46" w:rsidR="005F15CC" w:rsidRPr="005F15CC" w:rsidRDefault="005F15CC" w:rsidP="001D413C">
      <w:pPr>
        <w:rPr>
          <w:lang w:val="de-AT"/>
        </w:rPr>
      </w:pPr>
      <w:r w:rsidRPr="005F15CC">
        <w:rPr>
          <w:lang w:val="de-AT"/>
        </w:rPr>
        <w:t>Die thermische Behandlung von H</w:t>
      </w:r>
      <w:r>
        <w:rPr>
          <w:lang w:val="de-AT"/>
        </w:rPr>
        <w:t xml:space="preserve">olz führt zu einer höheren Wetterbeständigkeit. Mit </w:t>
      </w:r>
      <w:r w:rsidR="006C38BD">
        <w:rPr>
          <w:lang w:val="de-AT"/>
        </w:rPr>
        <w:t>freiem</w:t>
      </w:r>
      <w:r>
        <w:rPr>
          <w:lang w:val="de-AT"/>
        </w:rPr>
        <w:t xml:space="preserve"> Auge erscheint Thermoholz so, als ob es über dutzende von Jahren getrocknet worden wäre. </w:t>
      </w:r>
      <w:r w:rsidRPr="005F15CC">
        <w:rPr>
          <w:lang w:val="de-AT"/>
        </w:rPr>
        <w:t xml:space="preserve">Die Farbe kann von einem hellen Braun bis zu einem dunklen Grau reichen. Wo haben Sie Thermoholz bereits in Verwendung gesehen? Warum ist es </w:t>
      </w:r>
      <w:r>
        <w:rPr>
          <w:lang w:val="de-AT"/>
        </w:rPr>
        <w:t>für diesen konkreten Fall geeignet?</w:t>
      </w:r>
    </w:p>
    <w:p w14:paraId="1A6FAF57" w14:textId="2B014D1D" w:rsidR="001D413C" w:rsidRPr="006C38BD" w:rsidRDefault="001D413C" w:rsidP="001D413C">
      <w:pPr>
        <w:rPr>
          <w:lang w:val="de-AT"/>
        </w:rPr>
      </w:pPr>
    </w:p>
    <w:sectPr w:rsidR="001D413C" w:rsidRPr="006C38BD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9BBC1" w14:textId="77777777" w:rsidR="00EB3FD7" w:rsidRDefault="00EB3FD7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207CBFFE" w14:textId="77777777" w:rsidR="00EB3FD7" w:rsidRDefault="00EB3FD7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26ABA9EF" w14:textId="77777777" w:rsidR="00EB3FD7" w:rsidRDefault="00EB3F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29837D33" w:rsidR="00C83005" w:rsidRDefault="00C83005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lang w:val="fi"/>
          </w:rPr>
          <w:fldChar w:fldCharType="begin"/>
        </w:r>
        <w:r>
          <w:rPr>
            <w:lang w:val="fi"/>
          </w:rPr>
          <w:instrText xml:space="preserve"> PAGE   \* MERGEFORMAT </w:instrText>
        </w:r>
        <w:r>
          <w:rPr>
            <w:lang w:val="fi"/>
          </w:rPr>
          <w:fldChar w:fldCharType="separate"/>
        </w:r>
        <w:r w:rsidR="00A97AC0">
          <w:rPr>
            <w:noProof/>
            <w:lang w:val="fi"/>
          </w:rPr>
          <w:t>24</w:t>
        </w:r>
        <w:r>
          <w:rPr>
            <w:noProof/>
            <w:lang w:val="fi"/>
          </w:rPr>
          <w:fldChar w:fldCharType="end"/>
        </w:r>
        <w:r>
          <w:rPr>
            <w:lang w:val="fi"/>
          </w:rPr>
          <w:t xml:space="preserve"> | </w:t>
        </w:r>
        <w:r w:rsidR="006C6F6D">
          <w:rPr>
            <w:color w:val="7F7F7F" w:themeColor="background1" w:themeShade="7F"/>
            <w:spacing w:val="60"/>
            <w:lang w:val="fi"/>
          </w:rPr>
          <w:t>Seite</w:t>
        </w:r>
      </w:p>
    </w:sdtContent>
  </w:sdt>
  <w:p w14:paraId="7B0BF032" w14:textId="637DA65B" w:rsidR="00C83005" w:rsidRDefault="00C83005" w:rsidP="006E20D8">
    <w:pPr>
      <w:pStyle w:val="Fuzeil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C83005" w:rsidRDefault="00C83005" w:rsidP="006E20D8">
    <w:pPr>
      <w:pStyle w:val="Fuzeil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6AFD8" w14:textId="77777777" w:rsidR="00EB3FD7" w:rsidRDefault="00EB3FD7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4B4A01DE" w14:textId="77777777" w:rsidR="00EB3FD7" w:rsidRDefault="00EB3FD7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513AC6F2" w14:textId="77777777" w:rsidR="00EB3FD7" w:rsidRDefault="00EB3F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C83005" w:rsidRDefault="00C83005" w:rsidP="0002165B">
    <w:pPr>
      <w:pStyle w:val="Kopfzeil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C560A8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475DC1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0yi6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rPr>
        <w:lang w:val="fi"/>
      </w:rPr>
      <w:tab/>
    </w:r>
    <w:r>
      <w:rPr>
        <w:lang w:val="fi"/>
      </w:rPr>
      <w:tab/>
    </w:r>
  </w:p>
  <w:p w14:paraId="620CE327" w14:textId="77777777" w:rsidR="00C83005" w:rsidRDefault="00C83005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4886F6DE" w14:textId="346E9A0C" w:rsidR="00C83005" w:rsidRDefault="00C83005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121892CF" w14:textId="77777777" w:rsidR="00C83005" w:rsidRDefault="00C83005" w:rsidP="0002165B">
    <w:pPr>
      <w:pStyle w:val="Kopfzeil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F7D01"/>
    <w:multiLevelType w:val="hybridMultilevel"/>
    <w:tmpl w:val="AAF65230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C0E01"/>
    <w:multiLevelType w:val="hybridMultilevel"/>
    <w:tmpl w:val="E496EFC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AC350A"/>
    <w:multiLevelType w:val="hybridMultilevel"/>
    <w:tmpl w:val="7B14471C"/>
    <w:lvl w:ilvl="0" w:tplc="6CAA2C74">
      <w:start w:val="1"/>
      <w:numFmt w:val="decimal"/>
      <w:pStyle w:val="berschrift2"/>
      <w:lvlText w:val="4.%1."/>
      <w:lvlJc w:val="left"/>
      <w:pPr>
        <w:ind w:left="786" w:hanging="360"/>
      </w:pPr>
      <w:rPr>
        <w:rFonts w:hint="default"/>
      </w:rPr>
    </w:lvl>
    <w:lvl w:ilvl="1" w:tplc="022A4828">
      <w:start w:val="1"/>
      <w:numFmt w:val="bullet"/>
      <w:lvlText w:val="•"/>
      <w:lvlJc w:val="left"/>
      <w:pPr>
        <w:ind w:left="1648" w:hanging="360"/>
      </w:pPr>
      <w:rPr>
        <w:rFonts w:ascii="Verdana" w:eastAsia="Calibri" w:hAnsi="Verdana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ind w:left="2368" w:hanging="180"/>
      </w:pPr>
    </w:lvl>
    <w:lvl w:ilvl="3" w:tplc="0426000F" w:tentative="1">
      <w:start w:val="1"/>
      <w:numFmt w:val="decimal"/>
      <w:lvlText w:val="%4."/>
      <w:lvlJc w:val="left"/>
      <w:pPr>
        <w:ind w:left="3088" w:hanging="360"/>
      </w:pPr>
    </w:lvl>
    <w:lvl w:ilvl="4" w:tplc="04260019" w:tentative="1">
      <w:start w:val="1"/>
      <w:numFmt w:val="lowerLetter"/>
      <w:lvlText w:val="%5."/>
      <w:lvlJc w:val="left"/>
      <w:pPr>
        <w:ind w:left="3808" w:hanging="360"/>
      </w:pPr>
    </w:lvl>
    <w:lvl w:ilvl="5" w:tplc="0426001B" w:tentative="1">
      <w:start w:val="1"/>
      <w:numFmt w:val="lowerRoman"/>
      <w:lvlText w:val="%6."/>
      <w:lvlJc w:val="right"/>
      <w:pPr>
        <w:ind w:left="4528" w:hanging="180"/>
      </w:pPr>
    </w:lvl>
    <w:lvl w:ilvl="6" w:tplc="0426000F" w:tentative="1">
      <w:start w:val="1"/>
      <w:numFmt w:val="decimal"/>
      <w:lvlText w:val="%7."/>
      <w:lvlJc w:val="left"/>
      <w:pPr>
        <w:ind w:left="5248" w:hanging="360"/>
      </w:pPr>
    </w:lvl>
    <w:lvl w:ilvl="7" w:tplc="04260019" w:tentative="1">
      <w:start w:val="1"/>
      <w:numFmt w:val="lowerLetter"/>
      <w:lvlText w:val="%8."/>
      <w:lvlJc w:val="left"/>
      <w:pPr>
        <w:ind w:left="5968" w:hanging="360"/>
      </w:pPr>
    </w:lvl>
    <w:lvl w:ilvl="8" w:tplc="042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F20615C"/>
    <w:multiLevelType w:val="multilevel"/>
    <w:tmpl w:val="9462FF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D0AE5"/>
    <w:multiLevelType w:val="hybridMultilevel"/>
    <w:tmpl w:val="3416B0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340E4"/>
    <w:multiLevelType w:val="hybridMultilevel"/>
    <w:tmpl w:val="F362A2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72B8F"/>
    <w:multiLevelType w:val="multilevel"/>
    <w:tmpl w:val="7332C094"/>
    <w:lvl w:ilvl="0">
      <w:start w:val="1"/>
      <w:numFmt w:val="decimal"/>
      <w:pStyle w:val="berschrift1"/>
      <w:lvlText w:val="%1."/>
      <w:lvlJc w:val="left"/>
      <w:pPr>
        <w:ind w:left="928" w:hanging="360"/>
      </w:pPr>
      <w:rPr>
        <w:color w:val="53813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1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55155"/>
    <w:multiLevelType w:val="hybridMultilevel"/>
    <w:tmpl w:val="E0222B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034F1"/>
    <w:multiLevelType w:val="multilevel"/>
    <w:tmpl w:val="A434124E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8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04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1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02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88" w:hanging="2880"/>
      </w:pPr>
      <w:rPr>
        <w:rFonts w:hint="default"/>
      </w:rPr>
    </w:lvl>
  </w:abstractNum>
  <w:abstractNum w:abstractNumId="15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6AB7F05"/>
    <w:multiLevelType w:val="multilevel"/>
    <w:tmpl w:val="6EAE99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8"/>
  </w:num>
  <w:num w:numId="5">
    <w:abstractNumId w:val="18"/>
  </w:num>
  <w:num w:numId="6">
    <w:abstractNumId w:val="7"/>
  </w:num>
  <w:num w:numId="7">
    <w:abstractNumId w:val="19"/>
  </w:num>
  <w:num w:numId="8">
    <w:abstractNumId w:val="9"/>
  </w:num>
  <w:num w:numId="9">
    <w:abstractNumId w:val="0"/>
  </w:num>
  <w:num w:numId="10">
    <w:abstractNumId w:val="11"/>
  </w:num>
  <w:num w:numId="11">
    <w:abstractNumId w:val="17"/>
  </w:num>
  <w:num w:numId="12">
    <w:abstractNumId w:val="12"/>
  </w:num>
  <w:num w:numId="13">
    <w:abstractNumId w:val="1"/>
  </w:num>
  <w:num w:numId="14">
    <w:abstractNumId w:val="4"/>
  </w:num>
  <w:num w:numId="15">
    <w:abstractNumId w:val="16"/>
  </w:num>
  <w:num w:numId="16">
    <w:abstractNumId w:val="13"/>
  </w:num>
  <w:num w:numId="17">
    <w:abstractNumId w:val="2"/>
  </w:num>
  <w:num w:numId="18">
    <w:abstractNumId w:val="5"/>
  </w:num>
  <w:num w:numId="19">
    <w:abstractNumId w:val="6"/>
  </w:num>
  <w:num w:numId="20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00A"/>
    <w:rsid w:val="00042C69"/>
    <w:rsid w:val="00042F0C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74B"/>
    <w:rsid w:val="00090E6C"/>
    <w:rsid w:val="000915F6"/>
    <w:rsid w:val="000917D0"/>
    <w:rsid w:val="0009458A"/>
    <w:rsid w:val="0009547B"/>
    <w:rsid w:val="000A03A7"/>
    <w:rsid w:val="000A1151"/>
    <w:rsid w:val="000A127F"/>
    <w:rsid w:val="000A17FA"/>
    <w:rsid w:val="000A1A92"/>
    <w:rsid w:val="000A224D"/>
    <w:rsid w:val="000A236A"/>
    <w:rsid w:val="000A4FFB"/>
    <w:rsid w:val="000A5170"/>
    <w:rsid w:val="000A54B6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725"/>
    <w:rsid w:val="000B5B0F"/>
    <w:rsid w:val="000B5C71"/>
    <w:rsid w:val="000B74B6"/>
    <w:rsid w:val="000C02C8"/>
    <w:rsid w:val="000C1824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5579"/>
    <w:rsid w:val="000D635D"/>
    <w:rsid w:val="000D6660"/>
    <w:rsid w:val="000D7B45"/>
    <w:rsid w:val="000E1ECC"/>
    <w:rsid w:val="000E23B0"/>
    <w:rsid w:val="000E3137"/>
    <w:rsid w:val="000E4B3F"/>
    <w:rsid w:val="000E4B79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5C1"/>
    <w:rsid w:val="000F4AFA"/>
    <w:rsid w:val="000F4E70"/>
    <w:rsid w:val="000F5576"/>
    <w:rsid w:val="000F649F"/>
    <w:rsid w:val="000F727E"/>
    <w:rsid w:val="000F7AB2"/>
    <w:rsid w:val="000F7F62"/>
    <w:rsid w:val="0010086E"/>
    <w:rsid w:val="00100994"/>
    <w:rsid w:val="00101DBB"/>
    <w:rsid w:val="00102437"/>
    <w:rsid w:val="0010276D"/>
    <w:rsid w:val="00103989"/>
    <w:rsid w:val="001072C8"/>
    <w:rsid w:val="00107570"/>
    <w:rsid w:val="00107FCF"/>
    <w:rsid w:val="0011017F"/>
    <w:rsid w:val="00111774"/>
    <w:rsid w:val="00111A53"/>
    <w:rsid w:val="00111D4E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6FE"/>
    <w:rsid w:val="00123DAA"/>
    <w:rsid w:val="00124E99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2F0"/>
    <w:rsid w:val="0013743B"/>
    <w:rsid w:val="0013778B"/>
    <w:rsid w:val="00137FCB"/>
    <w:rsid w:val="00140D0A"/>
    <w:rsid w:val="0014106A"/>
    <w:rsid w:val="0014199B"/>
    <w:rsid w:val="001426C6"/>
    <w:rsid w:val="00143C12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52D"/>
    <w:rsid w:val="00156A43"/>
    <w:rsid w:val="00156B81"/>
    <w:rsid w:val="00157CA5"/>
    <w:rsid w:val="0016054D"/>
    <w:rsid w:val="00160650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0F2E"/>
    <w:rsid w:val="00170FFF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173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52A"/>
    <w:rsid w:val="0019273A"/>
    <w:rsid w:val="00193202"/>
    <w:rsid w:val="001940BD"/>
    <w:rsid w:val="00194408"/>
    <w:rsid w:val="001947F6"/>
    <w:rsid w:val="00194F78"/>
    <w:rsid w:val="00196EC5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1F6F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A80"/>
    <w:rsid w:val="001D20CA"/>
    <w:rsid w:val="001D3FF1"/>
    <w:rsid w:val="001D413C"/>
    <w:rsid w:val="001D428F"/>
    <w:rsid w:val="001D540D"/>
    <w:rsid w:val="001D6F8C"/>
    <w:rsid w:val="001E129D"/>
    <w:rsid w:val="001E5F0B"/>
    <w:rsid w:val="001E66BF"/>
    <w:rsid w:val="001E7A64"/>
    <w:rsid w:val="001F08A4"/>
    <w:rsid w:val="001F0B66"/>
    <w:rsid w:val="001F1A07"/>
    <w:rsid w:val="001F4222"/>
    <w:rsid w:val="001F4E92"/>
    <w:rsid w:val="001F64BA"/>
    <w:rsid w:val="001F7158"/>
    <w:rsid w:val="001F747B"/>
    <w:rsid w:val="002025F0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A77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422"/>
    <w:rsid w:val="002236FC"/>
    <w:rsid w:val="00223D6B"/>
    <w:rsid w:val="00224485"/>
    <w:rsid w:val="002248DF"/>
    <w:rsid w:val="00224EDD"/>
    <w:rsid w:val="00225112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3EA"/>
    <w:rsid w:val="0026656E"/>
    <w:rsid w:val="00266698"/>
    <w:rsid w:val="00266EB0"/>
    <w:rsid w:val="00267030"/>
    <w:rsid w:val="0026740F"/>
    <w:rsid w:val="002729BF"/>
    <w:rsid w:val="002743B3"/>
    <w:rsid w:val="002744E0"/>
    <w:rsid w:val="0027513D"/>
    <w:rsid w:val="002766F2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3A05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6135"/>
    <w:rsid w:val="002A7D9C"/>
    <w:rsid w:val="002B1C64"/>
    <w:rsid w:val="002B1F0D"/>
    <w:rsid w:val="002B3857"/>
    <w:rsid w:val="002B3B0B"/>
    <w:rsid w:val="002B44C0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BF"/>
    <w:rsid w:val="002C2396"/>
    <w:rsid w:val="002C24BE"/>
    <w:rsid w:val="002C3E43"/>
    <w:rsid w:val="002C4630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F2F"/>
    <w:rsid w:val="002D65C8"/>
    <w:rsid w:val="002E0FD2"/>
    <w:rsid w:val="002E2BDA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07A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279DD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36E75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DA"/>
    <w:rsid w:val="003462F3"/>
    <w:rsid w:val="00346923"/>
    <w:rsid w:val="00347570"/>
    <w:rsid w:val="00352242"/>
    <w:rsid w:val="00352D92"/>
    <w:rsid w:val="00352EB4"/>
    <w:rsid w:val="00354B4B"/>
    <w:rsid w:val="003559F1"/>
    <w:rsid w:val="003578ED"/>
    <w:rsid w:val="003601CE"/>
    <w:rsid w:val="003608F5"/>
    <w:rsid w:val="00360E3F"/>
    <w:rsid w:val="00361400"/>
    <w:rsid w:val="00362555"/>
    <w:rsid w:val="0036303C"/>
    <w:rsid w:val="00363C1F"/>
    <w:rsid w:val="00363EC5"/>
    <w:rsid w:val="00364F6F"/>
    <w:rsid w:val="0036533D"/>
    <w:rsid w:val="00365A16"/>
    <w:rsid w:val="00366C20"/>
    <w:rsid w:val="0036712F"/>
    <w:rsid w:val="00367860"/>
    <w:rsid w:val="003727F0"/>
    <w:rsid w:val="003738C6"/>
    <w:rsid w:val="00374319"/>
    <w:rsid w:val="00374677"/>
    <w:rsid w:val="00374EB8"/>
    <w:rsid w:val="0037551F"/>
    <w:rsid w:val="00375D6E"/>
    <w:rsid w:val="00380B5A"/>
    <w:rsid w:val="00380C83"/>
    <w:rsid w:val="00381DF1"/>
    <w:rsid w:val="00381F38"/>
    <w:rsid w:val="00382413"/>
    <w:rsid w:val="003824BD"/>
    <w:rsid w:val="00384C26"/>
    <w:rsid w:val="00384CA1"/>
    <w:rsid w:val="00385651"/>
    <w:rsid w:val="00385B66"/>
    <w:rsid w:val="00385CA7"/>
    <w:rsid w:val="003868CD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B17"/>
    <w:rsid w:val="003A5E31"/>
    <w:rsid w:val="003A64A2"/>
    <w:rsid w:val="003A665F"/>
    <w:rsid w:val="003B022C"/>
    <w:rsid w:val="003B0AAE"/>
    <w:rsid w:val="003B2B00"/>
    <w:rsid w:val="003B3027"/>
    <w:rsid w:val="003B4345"/>
    <w:rsid w:val="003B4669"/>
    <w:rsid w:val="003B6AE9"/>
    <w:rsid w:val="003B6B07"/>
    <w:rsid w:val="003B6F9C"/>
    <w:rsid w:val="003B7A03"/>
    <w:rsid w:val="003C17A0"/>
    <w:rsid w:val="003C2D0C"/>
    <w:rsid w:val="003C33B7"/>
    <w:rsid w:val="003C485C"/>
    <w:rsid w:val="003C5B67"/>
    <w:rsid w:val="003C6427"/>
    <w:rsid w:val="003C74F2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E25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36BE"/>
    <w:rsid w:val="004047B5"/>
    <w:rsid w:val="00405CFA"/>
    <w:rsid w:val="00405D84"/>
    <w:rsid w:val="00405E9A"/>
    <w:rsid w:val="00406D11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0733"/>
    <w:rsid w:val="00431F57"/>
    <w:rsid w:val="00432EF4"/>
    <w:rsid w:val="004331BA"/>
    <w:rsid w:val="00433C55"/>
    <w:rsid w:val="00434323"/>
    <w:rsid w:val="004352AD"/>
    <w:rsid w:val="00435E30"/>
    <w:rsid w:val="0043642A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44A5"/>
    <w:rsid w:val="004463AC"/>
    <w:rsid w:val="00446B3A"/>
    <w:rsid w:val="00447195"/>
    <w:rsid w:val="00453889"/>
    <w:rsid w:val="004547FD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0E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71B"/>
    <w:rsid w:val="004A0CD4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278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00F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4F7D48"/>
    <w:rsid w:val="005018A4"/>
    <w:rsid w:val="00501B18"/>
    <w:rsid w:val="00501EED"/>
    <w:rsid w:val="00502D5F"/>
    <w:rsid w:val="005053E2"/>
    <w:rsid w:val="0050688A"/>
    <w:rsid w:val="00510EEC"/>
    <w:rsid w:val="005118A7"/>
    <w:rsid w:val="005128A6"/>
    <w:rsid w:val="00513E5D"/>
    <w:rsid w:val="00513F6E"/>
    <w:rsid w:val="005142D3"/>
    <w:rsid w:val="005144B0"/>
    <w:rsid w:val="00514571"/>
    <w:rsid w:val="00515BEF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D7"/>
    <w:rsid w:val="00532A6D"/>
    <w:rsid w:val="00532B6E"/>
    <w:rsid w:val="005334D9"/>
    <w:rsid w:val="005373E6"/>
    <w:rsid w:val="00541241"/>
    <w:rsid w:val="00541931"/>
    <w:rsid w:val="00541F6D"/>
    <w:rsid w:val="00542121"/>
    <w:rsid w:val="00542C5C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352"/>
    <w:rsid w:val="00555E3A"/>
    <w:rsid w:val="0055611B"/>
    <w:rsid w:val="0055614A"/>
    <w:rsid w:val="00556AD1"/>
    <w:rsid w:val="00557B86"/>
    <w:rsid w:val="005612AD"/>
    <w:rsid w:val="00561806"/>
    <w:rsid w:val="005647A3"/>
    <w:rsid w:val="00564809"/>
    <w:rsid w:val="00565039"/>
    <w:rsid w:val="0057062A"/>
    <w:rsid w:val="005711DB"/>
    <w:rsid w:val="00571FB0"/>
    <w:rsid w:val="005721B7"/>
    <w:rsid w:val="00572242"/>
    <w:rsid w:val="00572C27"/>
    <w:rsid w:val="00572C77"/>
    <w:rsid w:val="00572F78"/>
    <w:rsid w:val="005731F4"/>
    <w:rsid w:val="005732A8"/>
    <w:rsid w:val="00573C37"/>
    <w:rsid w:val="005743B7"/>
    <w:rsid w:val="00575655"/>
    <w:rsid w:val="00575CF5"/>
    <w:rsid w:val="00576B4A"/>
    <w:rsid w:val="00577FA2"/>
    <w:rsid w:val="00580F38"/>
    <w:rsid w:val="0058120F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0C0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2D24"/>
    <w:rsid w:val="005B550E"/>
    <w:rsid w:val="005B5BAA"/>
    <w:rsid w:val="005B5F5E"/>
    <w:rsid w:val="005B611F"/>
    <w:rsid w:val="005B6FE9"/>
    <w:rsid w:val="005B79EE"/>
    <w:rsid w:val="005C09F7"/>
    <w:rsid w:val="005C141B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37EA"/>
    <w:rsid w:val="005D42E9"/>
    <w:rsid w:val="005D6716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CC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DA7"/>
    <w:rsid w:val="00612F9F"/>
    <w:rsid w:val="00612FCC"/>
    <w:rsid w:val="00613336"/>
    <w:rsid w:val="00613660"/>
    <w:rsid w:val="0061457E"/>
    <w:rsid w:val="00614B03"/>
    <w:rsid w:val="00615018"/>
    <w:rsid w:val="006156F2"/>
    <w:rsid w:val="006173B5"/>
    <w:rsid w:val="006176CD"/>
    <w:rsid w:val="00617F3D"/>
    <w:rsid w:val="0062123A"/>
    <w:rsid w:val="006222AC"/>
    <w:rsid w:val="00622A03"/>
    <w:rsid w:val="00623791"/>
    <w:rsid w:val="00623E50"/>
    <w:rsid w:val="006246EE"/>
    <w:rsid w:val="00624B3B"/>
    <w:rsid w:val="00625377"/>
    <w:rsid w:val="00626509"/>
    <w:rsid w:val="0062762A"/>
    <w:rsid w:val="00630A72"/>
    <w:rsid w:val="00630B08"/>
    <w:rsid w:val="00631697"/>
    <w:rsid w:val="00632786"/>
    <w:rsid w:val="006341AC"/>
    <w:rsid w:val="00634FAE"/>
    <w:rsid w:val="0063759F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4F15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3B"/>
    <w:rsid w:val="006859AB"/>
    <w:rsid w:val="00685FC5"/>
    <w:rsid w:val="0068679D"/>
    <w:rsid w:val="006875CA"/>
    <w:rsid w:val="00687684"/>
    <w:rsid w:val="00687A80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05C"/>
    <w:rsid w:val="006A4632"/>
    <w:rsid w:val="006A4B6D"/>
    <w:rsid w:val="006A5E2F"/>
    <w:rsid w:val="006A6C46"/>
    <w:rsid w:val="006A6FB6"/>
    <w:rsid w:val="006A7216"/>
    <w:rsid w:val="006B0AF6"/>
    <w:rsid w:val="006B42F3"/>
    <w:rsid w:val="006B4480"/>
    <w:rsid w:val="006B464B"/>
    <w:rsid w:val="006B4723"/>
    <w:rsid w:val="006B4B93"/>
    <w:rsid w:val="006B5601"/>
    <w:rsid w:val="006B7172"/>
    <w:rsid w:val="006B7FCA"/>
    <w:rsid w:val="006C008E"/>
    <w:rsid w:val="006C0812"/>
    <w:rsid w:val="006C0994"/>
    <w:rsid w:val="006C11F9"/>
    <w:rsid w:val="006C2A7B"/>
    <w:rsid w:val="006C38BD"/>
    <w:rsid w:val="006C4005"/>
    <w:rsid w:val="006C4BC7"/>
    <w:rsid w:val="006C4D94"/>
    <w:rsid w:val="006C4EF3"/>
    <w:rsid w:val="006C5954"/>
    <w:rsid w:val="006C6F6D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DE6"/>
    <w:rsid w:val="00716F5C"/>
    <w:rsid w:val="007172C8"/>
    <w:rsid w:val="00717412"/>
    <w:rsid w:val="007205C7"/>
    <w:rsid w:val="00720708"/>
    <w:rsid w:val="00721EE3"/>
    <w:rsid w:val="00722206"/>
    <w:rsid w:val="00723300"/>
    <w:rsid w:val="00723B56"/>
    <w:rsid w:val="007241BE"/>
    <w:rsid w:val="00724F4B"/>
    <w:rsid w:val="00725215"/>
    <w:rsid w:val="007263B0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428C"/>
    <w:rsid w:val="00744C5F"/>
    <w:rsid w:val="007476A1"/>
    <w:rsid w:val="00750110"/>
    <w:rsid w:val="00750A26"/>
    <w:rsid w:val="00750F1A"/>
    <w:rsid w:val="00750FF2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643B"/>
    <w:rsid w:val="007572FD"/>
    <w:rsid w:val="007579B3"/>
    <w:rsid w:val="007603B4"/>
    <w:rsid w:val="00760BC2"/>
    <w:rsid w:val="00760D08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AC0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53B"/>
    <w:rsid w:val="007839F3"/>
    <w:rsid w:val="00783E79"/>
    <w:rsid w:val="00783F33"/>
    <w:rsid w:val="00784629"/>
    <w:rsid w:val="0078540B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188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4535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5A07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891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566"/>
    <w:rsid w:val="0081161C"/>
    <w:rsid w:val="00812407"/>
    <w:rsid w:val="00815C7A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1EF"/>
    <w:rsid w:val="008451F2"/>
    <w:rsid w:val="00845744"/>
    <w:rsid w:val="0084607A"/>
    <w:rsid w:val="00846C91"/>
    <w:rsid w:val="00847F4A"/>
    <w:rsid w:val="008513E8"/>
    <w:rsid w:val="00851843"/>
    <w:rsid w:val="00851CBB"/>
    <w:rsid w:val="00852816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E57"/>
    <w:rsid w:val="0086251E"/>
    <w:rsid w:val="0086261E"/>
    <w:rsid w:val="0086321A"/>
    <w:rsid w:val="00865200"/>
    <w:rsid w:val="00865A67"/>
    <w:rsid w:val="0086687E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B8B"/>
    <w:rsid w:val="00880D00"/>
    <w:rsid w:val="008816CC"/>
    <w:rsid w:val="00881A8F"/>
    <w:rsid w:val="00881CE0"/>
    <w:rsid w:val="008827FD"/>
    <w:rsid w:val="00882D37"/>
    <w:rsid w:val="00882E28"/>
    <w:rsid w:val="008849F8"/>
    <w:rsid w:val="008850DC"/>
    <w:rsid w:val="00887FEF"/>
    <w:rsid w:val="00890502"/>
    <w:rsid w:val="008907CE"/>
    <w:rsid w:val="00890B99"/>
    <w:rsid w:val="00890E14"/>
    <w:rsid w:val="00891355"/>
    <w:rsid w:val="00891783"/>
    <w:rsid w:val="00892277"/>
    <w:rsid w:val="00892467"/>
    <w:rsid w:val="00893BCB"/>
    <w:rsid w:val="008941A7"/>
    <w:rsid w:val="00894ECE"/>
    <w:rsid w:val="00895EA6"/>
    <w:rsid w:val="00896CCB"/>
    <w:rsid w:val="00896CE4"/>
    <w:rsid w:val="0089730D"/>
    <w:rsid w:val="00897404"/>
    <w:rsid w:val="008A37BE"/>
    <w:rsid w:val="008A3FAD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2F5B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6DEE"/>
    <w:rsid w:val="008E066B"/>
    <w:rsid w:val="008E2D05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5C0"/>
    <w:rsid w:val="008F291D"/>
    <w:rsid w:val="008F297F"/>
    <w:rsid w:val="008F33F9"/>
    <w:rsid w:val="008F5A8A"/>
    <w:rsid w:val="008F7089"/>
    <w:rsid w:val="008F74EF"/>
    <w:rsid w:val="008F753C"/>
    <w:rsid w:val="008F7CBC"/>
    <w:rsid w:val="008F7DC3"/>
    <w:rsid w:val="0090040A"/>
    <w:rsid w:val="00901D17"/>
    <w:rsid w:val="00901D42"/>
    <w:rsid w:val="00902735"/>
    <w:rsid w:val="00902B8C"/>
    <w:rsid w:val="00902ECC"/>
    <w:rsid w:val="009051DA"/>
    <w:rsid w:val="0090554D"/>
    <w:rsid w:val="009056C6"/>
    <w:rsid w:val="009063F7"/>
    <w:rsid w:val="00907D78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44EE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938"/>
    <w:rsid w:val="00952C1C"/>
    <w:rsid w:val="0095304D"/>
    <w:rsid w:val="009532EB"/>
    <w:rsid w:val="00953CB0"/>
    <w:rsid w:val="00955CA9"/>
    <w:rsid w:val="00957426"/>
    <w:rsid w:val="00957846"/>
    <w:rsid w:val="00957E6C"/>
    <w:rsid w:val="00960482"/>
    <w:rsid w:val="0096244C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14EC"/>
    <w:rsid w:val="00973117"/>
    <w:rsid w:val="0097442E"/>
    <w:rsid w:val="00975513"/>
    <w:rsid w:val="00976C0A"/>
    <w:rsid w:val="0098062D"/>
    <w:rsid w:val="0098109E"/>
    <w:rsid w:val="009812DE"/>
    <w:rsid w:val="009828F5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A4"/>
    <w:rsid w:val="009A4AEB"/>
    <w:rsid w:val="009A4C08"/>
    <w:rsid w:val="009A520C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5BF2"/>
    <w:rsid w:val="009C65FC"/>
    <w:rsid w:val="009C7BAE"/>
    <w:rsid w:val="009D01D2"/>
    <w:rsid w:val="009D17BA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3CD9"/>
    <w:rsid w:val="009E4641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0A57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3894"/>
    <w:rsid w:val="00A1479D"/>
    <w:rsid w:val="00A14F94"/>
    <w:rsid w:val="00A16BF1"/>
    <w:rsid w:val="00A176C8"/>
    <w:rsid w:val="00A21007"/>
    <w:rsid w:val="00A21AC2"/>
    <w:rsid w:val="00A22CF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45E"/>
    <w:rsid w:val="00A43720"/>
    <w:rsid w:val="00A446F9"/>
    <w:rsid w:val="00A44B5E"/>
    <w:rsid w:val="00A458C5"/>
    <w:rsid w:val="00A458FA"/>
    <w:rsid w:val="00A45C87"/>
    <w:rsid w:val="00A46224"/>
    <w:rsid w:val="00A46598"/>
    <w:rsid w:val="00A469FD"/>
    <w:rsid w:val="00A46FAE"/>
    <w:rsid w:val="00A5014D"/>
    <w:rsid w:val="00A50157"/>
    <w:rsid w:val="00A50216"/>
    <w:rsid w:val="00A50A71"/>
    <w:rsid w:val="00A516B9"/>
    <w:rsid w:val="00A5175C"/>
    <w:rsid w:val="00A51869"/>
    <w:rsid w:val="00A52273"/>
    <w:rsid w:val="00A52499"/>
    <w:rsid w:val="00A54A8B"/>
    <w:rsid w:val="00A54C83"/>
    <w:rsid w:val="00A55879"/>
    <w:rsid w:val="00A56461"/>
    <w:rsid w:val="00A56A8E"/>
    <w:rsid w:val="00A571A3"/>
    <w:rsid w:val="00A576F4"/>
    <w:rsid w:val="00A578C7"/>
    <w:rsid w:val="00A60334"/>
    <w:rsid w:val="00A60DEF"/>
    <w:rsid w:val="00A60F95"/>
    <w:rsid w:val="00A615B2"/>
    <w:rsid w:val="00A61A01"/>
    <w:rsid w:val="00A61A45"/>
    <w:rsid w:val="00A61F94"/>
    <w:rsid w:val="00A61FA3"/>
    <w:rsid w:val="00A6210A"/>
    <w:rsid w:val="00A62E6C"/>
    <w:rsid w:val="00A630CE"/>
    <w:rsid w:val="00A6357B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5FC2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85CC7"/>
    <w:rsid w:val="00A86AC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014"/>
    <w:rsid w:val="00A9736C"/>
    <w:rsid w:val="00A97AC0"/>
    <w:rsid w:val="00AA0CEA"/>
    <w:rsid w:val="00AA1DBE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735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6FE7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031F"/>
    <w:rsid w:val="00AE1787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144E"/>
    <w:rsid w:val="00AF3BF6"/>
    <w:rsid w:val="00AF543A"/>
    <w:rsid w:val="00AF73F1"/>
    <w:rsid w:val="00B001BE"/>
    <w:rsid w:val="00B00548"/>
    <w:rsid w:val="00B01B47"/>
    <w:rsid w:val="00B03118"/>
    <w:rsid w:val="00B04621"/>
    <w:rsid w:val="00B04E08"/>
    <w:rsid w:val="00B05D2A"/>
    <w:rsid w:val="00B05D60"/>
    <w:rsid w:val="00B06056"/>
    <w:rsid w:val="00B074C7"/>
    <w:rsid w:val="00B07D8E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3FDD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E89"/>
    <w:rsid w:val="00B35F1F"/>
    <w:rsid w:val="00B3794C"/>
    <w:rsid w:val="00B404BA"/>
    <w:rsid w:val="00B411CE"/>
    <w:rsid w:val="00B41C84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2015"/>
    <w:rsid w:val="00B62D34"/>
    <w:rsid w:val="00B646F7"/>
    <w:rsid w:val="00B64891"/>
    <w:rsid w:val="00B66861"/>
    <w:rsid w:val="00B6792A"/>
    <w:rsid w:val="00B67C9D"/>
    <w:rsid w:val="00B67CD2"/>
    <w:rsid w:val="00B72656"/>
    <w:rsid w:val="00B73BD5"/>
    <w:rsid w:val="00B741E2"/>
    <w:rsid w:val="00B748F4"/>
    <w:rsid w:val="00B77B58"/>
    <w:rsid w:val="00B804AB"/>
    <w:rsid w:val="00B8191F"/>
    <w:rsid w:val="00B833A4"/>
    <w:rsid w:val="00B83F23"/>
    <w:rsid w:val="00B83FAB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4D5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38A0"/>
    <w:rsid w:val="00BB42C9"/>
    <w:rsid w:val="00BB4532"/>
    <w:rsid w:val="00BB4777"/>
    <w:rsid w:val="00BB4A3E"/>
    <w:rsid w:val="00BB521A"/>
    <w:rsid w:val="00BB59E0"/>
    <w:rsid w:val="00BB7741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2AAC"/>
    <w:rsid w:val="00BE49CC"/>
    <w:rsid w:val="00BE4F97"/>
    <w:rsid w:val="00BE598D"/>
    <w:rsid w:val="00BE696E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66FA"/>
    <w:rsid w:val="00C17318"/>
    <w:rsid w:val="00C175B3"/>
    <w:rsid w:val="00C1767C"/>
    <w:rsid w:val="00C203F2"/>
    <w:rsid w:val="00C225F2"/>
    <w:rsid w:val="00C22B26"/>
    <w:rsid w:val="00C22D5D"/>
    <w:rsid w:val="00C23432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37CD6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D92"/>
    <w:rsid w:val="00C70FC9"/>
    <w:rsid w:val="00C7180F"/>
    <w:rsid w:val="00C73810"/>
    <w:rsid w:val="00C73D0E"/>
    <w:rsid w:val="00C747F5"/>
    <w:rsid w:val="00C74CB5"/>
    <w:rsid w:val="00C74FCF"/>
    <w:rsid w:val="00C77130"/>
    <w:rsid w:val="00C8222A"/>
    <w:rsid w:val="00C83005"/>
    <w:rsid w:val="00C838A7"/>
    <w:rsid w:val="00C84A85"/>
    <w:rsid w:val="00C84CDD"/>
    <w:rsid w:val="00C8631D"/>
    <w:rsid w:val="00C8675A"/>
    <w:rsid w:val="00C87406"/>
    <w:rsid w:val="00C877CF"/>
    <w:rsid w:val="00C8786A"/>
    <w:rsid w:val="00C91003"/>
    <w:rsid w:val="00C92702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2BC6"/>
    <w:rsid w:val="00CA3352"/>
    <w:rsid w:val="00CA3425"/>
    <w:rsid w:val="00CA39A5"/>
    <w:rsid w:val="00CA4F6B"/>
    <w:rsid w:val="00CA526C"/>
    <w:rsid w:val="00CA6379"/>
    <w:rsid w:val="00CA762B"/>
    <w:rsid w:val="00CB1DC6"/>
    <w:rsid w:val="00CB27CF"/>
    <w:rsid w:val="00CB2D66"/>
    <w:rsid w:val="00CB2DE6"/>
    <w:rsid w:val="00CB2E92"/>
    <w:rsid w:val="00CB33D7"/>
    <w:rsid w:val="00CB5059"/>
    <w:rsid w:val="00CB54F1"/>
    <w:rsid w:val="00CB5939"/>
    <w:rsid w:val="00CC04DC"/>
    <w:rsid w:val="00CC2AEB"/>
    <w:rsid w:val="00CC2CD2"/>
    <w:rsid w:val="00CC2D0A"/>
    <w:rsid w:val="00CC550A"/>
    <w:rsid w:val="00CC744E"/>
    <w:rsid w:val="00CC782A"/>
    <w:rsid w:val="00CC7852"/>
    <w:rsid w:val="00CC7DE9"/>
    <w:rsid w:val="00CD01D9"/>
    <w:rsid w:val="00CD29B2"/>
    <w:rsid w:val="00CD30B8"/>
    <w:rsid w:val="00CD374F"/>
    <w:rsid w:val="00CD4746"/>
    <w:rsid w:val="00CD583B"/>
    <w:rsid w:val="00CD76C1"/>
    <w:rsid w:val="00CD7C63"/>
    <w:rsid w:val="00CD7EF1"/>
    <w:rsid w:val="00CE02CD"/>
    <w:rsid w:val="00CE1D84"/>
    <w:rsid w:val="00CE392B"/>
    <w:rsid w:val="00CE3D6B"/>
    <w:rsid w:val="00CE4B46"/>
    <w:rsid w:val="00CE4BEF"/>
    <w:rsid w:val="00CE4C88"/>
    <w:rsid w:val="00CE520C"/>
    <w:rsid w:val="00CE65DE"/>
    <w:rsid w:val="00CE719B"/>
    <w:rsid w:val="00CE72BE"/>
    <w:rsid w:val="00CF05F8"/>
    <w:rsid w:val="00CF0E8A"/>
    <w:rsid w:val="00CF1DB4"/>
    <w:rsid w:val="00CF259D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45E63"/>
    <w:rsid w:val="00D520EE"/>
    <w:rsid w:val="00D52868"/>
    <w:rsid w:val="00D54755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1906"/>
    <w:rsid w:val="00D72AB5"/>
    <w:rsid w:val="00D733C4"/>
    <w:rsid w:val="00D7352A"/>
    <w:rsid w:val="00D73F07"/>
    <w:rsid w:val="00D74BA0"/>
    <w:rsid w:val="00D761D7"/>
    <w:rsid w:val="00D766F3"/>
    <w:rsid w:val="00D7751B"/>
    <w:rsid w:val="00D803CD"/>
    <w:rsid w:val="00D80437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82D"/>
    <w:rsid w:val="00D92CC1"/>
    <w:rsid w:val="00D94FFD"/>
    <w:rsid w:val="00D961B3"/>
    <w:rsid w:val="00D96C36"/>
    <w:rsid w:val="00D97539"/>
    <w:rsid w:val="00DA01C2"/>
    <w:rsid w:val="00DA1775"/>
    <w:rsid w:val="00DA1CEE"/>
    <w:rsid w:val="00DA2487"/>
    <w:rsid w:val="00DA36C0"/>
    <w:rsid w:val="00DA3DAD"/>
    <w:rsid w:val="00DA3EB3"/>
    <w:rsid w:val="00DA47A7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59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772"/>
    <w:rsid w:val="00DC7B2B"/>
    <w:rsid w:val="00DC7B70"/>
    <w:rsid w:val="00DC7C99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389A"/>
    <w:rsid w:val="00DE3A8E"/>
    <w:rsid w:val="00DE5DA4"/>
    <w:rsid w:val="00DE6216"/>
    <w:rsid w:val="00DE6792"/>
    <w:rsid w:val="00DE6B0B"/>
    <w:rsid w:val="00DF0640"/>
    <w:rsid w:val="00DF0BA3"/>
    <w:rsid w:val="00DF1070"/>
    <w:rsid w:val="00DF11F8"/>
    <w:rsid w:val="00DF1372"/>
    <w:rsid w:val="00DF4369"/>
    <w:rsid w:val="00DF4441"/>
    <w:rsid w:val="00DF6348"/>
    <w:rsid w:val="00DF658B"/>
    <w:rsid w:val="00DF67BD"/>
    <w:rsid w:val="00DF76C3"/>
    <w:rsid w:val="00E0130E"/>
    <w:rsid w:val="00E02766"/>
    <w:rsid w:val="00E02CB9"/>
    <w:rsid w:val="00E0354C"/>
    <w:rsid w:val="00E03B2F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4EAB"/>
    <w:rsid w:val="00E1583A"/>
    <w:rsid w:val="00E15924"/>
    <w:rsid w:val="00E1684E"/>
    <w:rsid w:val="00E17E8C"/>
    <w:rsid w:val="00E20738"/>
    <w:rsid w:val="00E2073F"/>
    <w:rsid w:val="00E20FEF"/>
    <w:rsid w:val="00E21BAB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AE6"/>
    <w:rsid w:val="00E32B23"/>
    <w:rsid w:val="00E34013"/>
    <w:rsid w:val="00E35437"/>
    <w:rsid w:val="00E365B2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22E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609"/>
    <w:rsid w:val="00E55D74"/>
    <w:rsid w:val="00E55EF4"/>
    <w:rsid w:val="00E5758A"/>
    <w:rsid w:val="00E57B8F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1DA1"/>
    <w:rsid w:val="00E731DD"/>
    <w:rsid w:val="00E73B49"/>
    <w:rsid w:val="00E73F67"/>
    <w:rsid w:val="00E746B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26C"/>
    <w:rsid w:val="00E9055C"/>
    <w:rsid w:val="00E91BFF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3FD7"/>
    <w:rsid w:val="00EB416B"/>
    <w:rsid w:val="00EB416F"/>
    <w:rsid w:val="00EB4596"/>
    <w:rsid w:val="00EB50B7"/>
    <w:rsid w:val="00EB5920"/>
    <w:rsid w:val="00EB6A2C"/>
    <w:rsid w:val="00EB75D7"/>
    <w:rsid w:val="00EB773D"/>
    <w:rsid w:val="00EB7753"/>
    <w:rsid w:val="00EB7882"/>
    <w:rsid w:val="00EC1CC6"/>
    <w:rsid w:val="00EC1F56"/>
    <w:rsid w:val="00EC25B7"/>
    <w:rsid w:val="00EC2BF2"/>
    <w:rsid w:val="00EC5F78"/>
    <w:rsid w:val="00EC6E55"/>
    <w:rsid w:val="00ED0DDB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3C"/>
    <w:rsid w:val="00EF58CC"/>
    <w:rsid w:val="00EF5A8C"/>
    <w:rsid w:val="00EF603A"/>
    <w:rsid w:val="00EF7020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070"/>
    <w:rsid w:val="00F25648"/>
    <w:rsid w:val="00F26895"/>
    <w:rsid w:val="00F26EF7"/>
    <w:rsid w:val="00F276BE"/>
    <w:rsid w:val="00F27AFD"/>
    <w:rsid w:val="00F30D1A"/>
    <w:rsid w:val="00F30E5D"/>
    <w:rsid w:val="00F31AE3"/>
    <w:rsid w:val="00F323C6"/>
    <w:rsid w:val="00F32ED7"/>
    <w:rsid w:val="00F355E3"/>
    <w:rsid w:val="00F365F0"/>
    <w:rsid w:val="00F370A1"/>
    <w:rsid w:val="00F37E9C"/>
    <w:rsid w:val="00F40101"/>
    <w:rsid w:val="00F414B6"/>
    <w:rsid w:val="00F41E1E"/>
    <w:rsid w:val="00F41E44"/>
    <w:rsid w:val="00F438C0"/>
    <w:rsid w:val="00F439B4"/>
    <w:rsid w:val="00F45AFA"/>
    <w:rsid w:val="00F45F68"/>
    <w:rsid w:val="00F46383"/>
    <w:rsid w:val="00F465A2"/>
    <w:rsid w:val="00F4719F"/>
    <w:rsid w:val="00F47291"/>
    <w:rsid w:val="00F472DC"/>
    <w:rsid w:val="00F475C4"/>
    <w:rsid w:val="00F47B85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57C3C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6FF4"/>
    <w:rsid w:val="00F6726B"/>
    <w:rsid w:val="00F677E7"/>
    <w:rsid w:val="00F70548"/>
    <w:rsid w:val="00F7153F"/>
    <w:rsid w:val="00F72B0C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4B9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8A0"/>
    <w:rsid w:val="00FC5B3C"/>
    <w:rsid w:val="00FC5C74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4BF7"/>
    <w:rsid w:val="00FE573D"/>
    <w:rsid w:val="00FE5845"/>
    <w:rsid w:val="00FE6828"/>
    <w:rsid w:val="00FE6F06"/>
    <w:rsid w:val="00FE7AE9"/>
    <w:rsid w:val="00FF0302"/>
    <w:rsid w:val="00FF1006"/>
    <w:rsid w:val="00FF1848"/>
    <w:rsid w:val="00FF224B"/>
    <w:rsid w:val="00FF309D"/>
    <w:rsid w:val="00FF3740"/>
    <w:rsid w:val="00FF3A3B"/>
    <w:rsid w:val="00FF3AB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berschrift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Standard"/>
    <w:uiPriority w:val="1"/>
    <w:qFormat/>
    <w:rsid w:val="003E24DF"/>
    <w:pPr>
      <w:spacing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KeinLeerraum">
    <w:name w:val="No Spacing"/>
    <w:link w:val="KeinLeerraumZchn"/>
    <w:uiPriority w:val="1"/>
    <w:qFormat/>
    <w:rsid w:val="00156B81"/>
    <w:rPr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56B81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Absatz-Standardschriftar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Absatz-Standardschriftar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Absatz-Standardschriftart"/>
    <w:rsid w:val="00755CCD"/>
  </w:style>
  <w:style w:type="character" w:customStyle="1" w:styleId="spellingerror">
    <w:name w:val="spellingerror"/>
    <w:basedOn w:val="Absatz-Standardschriftart"/>
    <w:rsid w:val="00755CCD"/>
  </w:style>
  <w:style w:type="paragraph" w:customStyle="1" w:styleId="paragraph">
    <w:name w:val="paragraph"/>
    <w:basedOn w:val="Standard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Absatz-Standardschriftart"/>
    <w:rsid w:val="00660097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6005"/>
  </w:style>
  <w:style w:type="paragraph" w:styleId="Verzeichnis2">
    <w:name w:val="toc 2"/>
    <w:basedOn w:val="Standard"/>
    <w:next w:val="Standard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rsid w:val="00FE0C7A"/>
    <w:pPr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Absatz-Standardschriftart"/>
    <w:uiPriority w:val="99"/>
    <w:semiHidden/>
    <w:unhideWhenUsed/>
    <w:rsid w:val="00346923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F370A1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F47291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A4C08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F672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62E6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62E6C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62E6C"/>
    <w:rPr>
      <w:rFonts w:ascii="Verdana" w:eastAsiaTheme="minorHAnsi" w:hAnsi="Verdana"/>
      <w:kern w:val="2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62E6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62E6C"/>
    <w:rPr>
      <w:rFonts w:ascii="Verdana" w:eastAsiaTheme="minorHAnsi" w:hAnsi="Verdana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9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66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47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041CA2-CD21-49A8-8D1C-339C769F61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453</Words>
  <Characters>2860</Characters>
  <Application>Microsoft Office Word</Application>
  <DocSecurity>0</DocSecurity>
  <Lines>23</Lines>
  <Paragraphs>6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3307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2021-06-13T21:38:00Z</dcterms:created>
  <dcterms:modified xsi:type="dcterms:W3CDTF">2021-07-02T08:44:00Z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