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28544"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07040"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5F0F7483" w14:textId="1B7B40E4" w:rsidR="00214D39" w:rsidRDefault="00C7718F" w:rsidP="00C7718F">
                            <w:pPr>
                              <w:spacing w:before="240" w:line="240" w:lineRule="auto"/>
                              <w:jc w:val="center"/>
                              <w:rPr>
                                <w:b/>
                                <w:color w:val="FFFFFF"/>
                                <w:kern w:val="0"/>
                                <w:sz w:val="56"/>
                                <w:szCs w:val="56"/>
                              </w:rPr>
                            </w:pPr>
                            <w:r w:rsidRPr="00C7718F">
                              <w:rPr>
                                <w:b/>
                                <w:color w:val="FFFFFF"/>
                                <w:kern w:val="0"/>
                                <w:sz w:val="56"/>
                                <w:szCs w:val="56"/>
                              </w:rPr>
                              <w:t>TRAINING MATERIAL</w:t>
                            </w:r>
                          </w:p>
                          <w:p w14:paraId="62753348" w14:textId="77777777" w:rsidR="00D179BA" w:rsidRPr="00C7718F" w:rsidRDefault="00D179BA" w:rsidP="00C7718F">
                            <w:pPr>
                              <w:spacing w:before="240" w:line="240" w:lineRule="auto"/>
                              <w:jc w:val="center"/>
                              <w:rPr>
                                <w:b/>
                                <w:color w:val="FFFFFF"/>
                                <w:kern w:val="0"/>
                                <w:sz w:val="56"/>
                                <w:szCs w:val="56"/>
                              </w:rPr>
                            </w:pPr>
                            <w:bookmarkStart w:id="0" w:name="_GoBack"/>
                            <w:bookmarkEnd w:id="0"/>
                          </w:p>
                          <w:p w14:paraId="32188AD7" w14:textId="6403B963" w:rsidR="00B66861" w:rsidRPr="00C7718F" w:rsidRDefault="00C7718F" w:rsidP="00700891">
                            <w:pPr>
                              <w:jc w:val="center"/>
                              <w:rPr>
                                <w:color w:val="FFFFFF" w:themeColor="background1"/>
                                <w:spacing w:val="16"/>
                                <w:sz w:val="44"/>
                                <w:szCs w:val="44"/>
                              </w:rPr>
                            </w:pPr>
                            <w:r w:rsidRPr="00C7718F">
                              <w:rPr>
                                <w:color w:val="FFFFFF" w:themeColor="background1"/>
                                <w:spacing w:val="16"/>
                                <w:sz w:val="44"/>
                                <w:szCs w:val="44"/>
                              </w:rPr>
                              <w:t>Le</w:t>
                            </w:r>
                            <w:r>
                              <w:rPr>
                                <w:color w:val="FFFFFF" w:themeColor="background1"/>
                                <w:spacing w:val="16"/>
                                <w:sz w:val="44"/>
                                <w:szCs w:val="44"/>
                              </w:rPr>
                              <w:t>arning Unit 2</w:t>
                            </w:r>
                          </w:p>
                          <w:p w14:paraId="180C3D8C" w14:textId="73B9F5C8" w:rsidR="004146E9" w:rsidRPr="00C7718F" w:rsidRDefault="0072499E" w:rsidP="00C7718F">
                            <w:pPr>
                              <w:jc w:val="center"/>
                              <w:rPr>
                                <w:color w:val="FFFFFF" w:themeColor="background1"/>
                                <w:sz w:val="44"/>
                                <w:szCs w:val="44"/>
                              </w:rPr>
                            </w:pPr>
                            <w:r w:rsidRPr="00C7718F">
                              <w:rPr>
                                <w:color w:val="FFFFFF" w:themeColor="background1"/>
                                <w:sz w:val="44"/>
                                <w:szCs w:val="44"/>
                              </w:rPr>
                              <w:t>CONNECTORS AND ADHESIVE</w:t>
                            </w:r>
                            <w:r w:rsidR="00C7718F" w:rsidRPr="00C7718F">
                              <w:rPr>
                                <w:color w:val="FFFFFF" w:themeColor="background1"/>
                                <w:sz w:val="44"/>
                                <w:szCs w:val="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5F0F7483" w14:textId="1B7B40E4" w:rsidR="00214D39" w:rsidRDefault="00C7718F" w:rsidP="00C7718F">
                      <w:pPr>
                        <w:spacing w:before="240" w:line="240" w:lineRule="auto"/>
                        <w:jc w:val="center"/>
                        <w:rPr>
                          <w:b/>
                          <w:color w:val="FFFFFF"/>
                          <w:kern w:val="0"/>
                          <w:sz w:val="56"/>
                          <w:szCs w:val="56"/>
                        </w:rPr>
                      </w:pPr>
                      <w:r w:rsidRPr="00C7718F">
                        <w:rPr>
                          <w:b/>
                          <w:color w:val="FFFFFF"/>
                          <w:kern w:val="0"/>
                          <w:sz w:val="56"/>
                          <w:szCs w:val="56"/>
                        </w:rPr>
                        <w:t>TRAINING MATERIAL</w:t>
                      </w:r>
                    </w:p>
                    <w:p w14:paraId="62753348" w14:textId="77777777" w:rsidR="00D179BA" w:rsidRPr="00C7718F" w:rsidRDefault="00D179BA" w:rsidP="00C7718F">
                      <w:pPr>
                        <w:spacing w:before="240" w:line="240" w:lineRule="auto"/>
                        <w:jc w:val="center"/>
                        <w:rPr>
                          <w:b/>
                          <w:color w:val="FFFFFF"/>
                          <w:kern w:val="0"/>
                          <w:sz w:val="56"/>
                          <w:szCs w:val="56"/>
                        </w:rPr>
                      </w:pPr>
                      <w:bookmarkStart w:id="1" w:name="_GoBack"/>
                      <w:bookmarkEnd w:id="1"/>
                    </w:p>
                    <w:p w14:paraId="32188AD7" w14:textId="6403B963" w:rsidR="00B66861" w:rsidRPr="00C7718F" w:rsidRDefault="00C7718F" w:rsidP="00700891">
                      <w:pPr>
                        <w:jc w:val="center"/>
                        <w:rPr>
                          <w:color w:val="FFFFFF" w:themeColor="background1"/>
                          <w:spacing w:val="16"/>
                          <w:sz w:val="44"/>
                          <w:szCs w:val="44"/>
                        </w:rPr>
                      </w:pPr>
                      <w:r w:rsidRPr="00C7718F">
                        <w:rPr>
                          <w:color w:val="FFFFFF" w:themeColor="background1"/>
                          <w:spacing w:val="16"/>
                          <w:sz w:val="44"/>
                          <w:szCs w:val="44"/>
                        </w:rPr>
                        <w:t>Le</w:t>
                      </w:r>
                      <w:r>
                        <w:rPr>
                          <w:color w:val="FFFFFF" w:themeColor="background1"/>
                          <w:spacing w:val="16"/>
                          <w:sz w:val="44"/>
                          <w:szCs w:val="44"/>
                        </w:rPr>
                        <w:t>arning Unit 2</w:t>
                      </w:r>
                    </w:p>
                    <w:p w14:paraId="180C3D8C" w14:textId="73B9F5C8" w:rsidR="004146E9" w:rsidRPr="00C7718F" w:rsidRDefault="0072499E" w:rsidP="00C7718F">
                      <w:pPr>
                        <w:jc w:val="center"/>
                        <w:rPr>
                          <w:color w:val="FFFFFF" w:themeColor="background1"/>
                          <w:sz w:val="44"/>
                          <w:szCs w:val="44"/>
                        </w:rPr>
                      </w:pPr>
                      <w:r w:rsidRPr="00C7718F">
                        <w:rPr>
                          <w:color w:val="FFFFFF" w:themeColor="background1"/>
                          <w:sz w:val="44"/>
                          <w:szCs w:val="44"/>
                        </w:rPr>
                        <w:t>CONNECTORS AND ADHESIVE</w:t>
                      </w:r>
                      <w:r w:rsidR="00C7718F" w:rsidRPr="00C7718F">
                        <w:rPr>
                          <w:color w:val="FFFFFF" w:themeColor="background1"/>
                          <w:sz w:val="44"/>
                          <w:szCs w:val="44"/>
                        </w:rPr>
                        <w:t>S</w:t>
                      </w:r>
                    </w:p>
                  </w:txbxContent>
                </v:textbox>
              </v:shape>
            </w:pict>
          </mc:Fallback>
        </mc:AlternateContent>
      </w:r>
      <w:r w:rsidR="006C11F9">
        <w:rPr>
          <w:noProof/>
          <w:lang w:val="de-AT" w:eastAsia="de-AT"/>
        </w:rPr>
        <mc:AlternateContent>
          <mc:Choice Requires="wps">
            <w:drawing>
              <wp:anchor distT="0" distB="0" distL="114300" distR="114300" simplePos="0" relativeHeight="251608064"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59163E75" w14:textId="58675825" w:rsidR="00806D92" w:rsidRPr="00832204"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832204">
                              <w:rPr>
                                <w:color w:val="FFFFFF"/>
                                <w:kern w:val="0"/>
                                <w:sz w:val="32"/>
                                <w:szCs w:val="22"/>
                              </w:rPr>
                              <w:t>UPWOOD</w:t>
                            </w:r>
                          </w:p>
                          <w:p w14:paraId="4A8A2724" w14:textId="77777777" w:rsidR="00C7718F" w:rsidRDefault="00C7718F" w:rsidP="00C7718F">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1BEBB29B" w14:textId="77777777" w:rsidR="00D058B3" w:rsidRPr="00C7718F" w:rsidRDefault="00D058B3"/>
                          <w:p w14:paraId="3C2FAB57"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0BCD09F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031427"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1528FF73" w14:textId="77777777" w:rsidR="00F27A20" w:rsidRPr="00BF6157" w:rsidRDefault="00F27A20">
                            <w:pPr>
                              <w:rPr>
                                <w:lang w:val="fi-FI"/>
                              </w:rPr>
                            </w:pPr>
                          </w:p>
                          <w:p w14:paraId="60DCAC1A"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0CC34CAC"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3B611330" w14:textId="77777777" w:rsidR="00D058B3" w:rsidRPr="00700891" w:rsidRDefault="00D058B3">
                            <w:pPr>
                              <w:rPr>
                                <w:lang w:val="fi-FI"/>
                              </w:rPr>
                            </w:pPr>
                          </w:p>
                          <w:p w14:paraId="1629F4D4"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2A21B1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FF541E6"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7EEE15E1" w14:textId="77777777" w:rsidR="00F27A20" w:rsidRPr="004674E7" w:rsidRDefault="00F27A20">
                            <w:pPr>
                              <w:rPr>
                                <w:lang w:val="fi-FI"/>
                              </w:rPr>
                            </w:pPr>
                          </w:p>
                          <w:p w14:paraId="22DD4E93"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1F1C27A9"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162A3219" w14:textId="77777777" w:rsidR="00D058B3" w:rsidRPr="00700891" w:rsidRDefault="00D058B3">
                            <w:pPr>
                              <w:rPr>
                                <w:lang w:val="fi-FI"/>
                              </w:rPr>
                            </w:pPr>
                          </w:p>
                          <w:p w14:paraId="6BD0A94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3EFB95A3"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A85D90"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5A1A44DD" w14:textId="77777777" w:rsidR="00F27A20" w:rsidRPr="004674E7" w:rsidRDefault="00F27A20">
                            <w:pPr>
                              <w:rPr>
                                <w:lang w:val="fi-FI"/>
                              </w:rPr>
                            </w:pPr>
                          </w:p>
                          <w:p w14:paraId="2566BC08"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700891" w:rsidRDefault="00D058B3">
                            <w:pPr>
                              <w:rPr>
                                <w:lang w:val="fi-FI"/>
                              </w:rPr>
                            </w:pPr>
                          </w:p>
                          <w:p w14:paraId="1947E5F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700891"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59163E75" w14:textId="58675825" w:rsidR="00806D92" w:rsidRPr="00832204"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832204">
                        <w:rPr>
                          <w:color w:val="FFFFFF"/>
                          <w:kern w:val="0"/>
                          <w:sz w:val="32"/>
                          <w:szCs w:val="22"/>
                        </w:rPr>
                        <w:t>UPWOOD</w:t>
                      </w:r>
                    </w:p>
                    <w:p w14:paraId="4A8A2724" w14:textId="77777777" w:rsidR="00C7718F" w:rsidRDefault="00C7718F" w:rsidP="00C7718F">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1BEBB29B" w14:textId="77777777" w:rsidR="00D058B3" w:rsidRPr="00C7718F" w:rsidRDefault="00D058B3"/>
                    <w:p w14:paraId="3C2FAB57"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0BCD09F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031427"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1528FF73" w14:textId="77777777" w:rsidR="00F27A20" w:rsidRPr="00BF6157" w:rsidRDefault="00F27A20">
                      <w:pPr>
                        <w:rPr>
                          <w:lang w:val="fi-FI"/>
                        </w:rPr>
                      </w:pPr>
                    </w:p>
                    <w:p w14:paraId="60DCAC1A"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0CC34CAC"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3B611330" w14:textId="77777777" w:rsidR="00D058B3" w:rsidRPr="00700891" w:rsidRDefault="00D058B3">
                      <w:pPr>
                        <w:rPr>
                          <w:lang w:val="fi-FI"/>
                        </w:rPr>
                      </w:pPr>
                    </w:p>
                    <w:p w14:paraId="1629F4D4"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2A21B1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FF541E6"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7EEE15E1" w14:textId="77777777" w:rsidR="00F27A20" w:rsidRPr="004674E7" w:rsidRDefault="00F27A20">
                      <w:pPr>
                        <w:rPr>
                          <w:lang w:val="fi-FI"/>
                        </w:rPr>
                      </w:pPr>
                    </w:p>
                    <w:p w14:paraId="22DD4E93"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1F1C27A9"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162A3219" w14:textId="77777777" w:rsidR="00D058B3" w:rsidRPr="00700891" w:rsidRDefault="00D058B3">
                      <w:pPr>
                        <w:rPr>
                          <w:lang w:val="fi-FI"/>
                        </w:rPr>
                      </w:pPr>
                    </w:p>
                    <w:p w14:paraId="6BD0A94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3EFB95A3"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A85D90"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5A1A44DD" w14:textId="77777777" w:rsidR="00F27A20" w:rsidRPr="004674E7" w:rsidRDefault="00F27A20">
                      <w:pPr>
                        <w:rPr>
                          <w:lang w:val="fi-FI"/>
                        </w:rPr>
                      </w:pPr>
                    </w:p>
                    <w:p w14:paraId="2566BC08"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700891" w:rsidRDefault="00D058B3">
                      <w:pPr>
                        <w:rPr>
                          <w:lang w:val="fi-FI"/>
                        </w:rPr>
                      </w:pPr>
                    </w:p>
                    <w:p w14:paraId="1947E5F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700891"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2" w:name="_Toc39576256"/>
    </w:p>
    <w:p w14:paraId="09B97CC9" w14:textId="145D9614" w:rsidR="00AB688F" w:rsidRPr="000C4B86" w:rsidRDefault="00F70C4E" w:rsidP="0072499E">
      <w:pPr>
        <w:rPr>
          <w:rFonts w:eastAsiaTheme="majorEastAsia" w:cstheme="majorBidi"/>
        </w:rPr>
      </w:pPr>
      <w:proofErr w:type="spellStart"/>
      <w:r>
        <w:rPr>
          <w:lang w:val="fi"/>
        </w:rPr>
        <w:lastRenderedPageBreak/>
        <w:t>Table</w:t>
      </w:r>
      <w:proofErr w:type="spellEnd"/>
      <w:r>
        <w:rPr>
          <w:lang w:val="fi"/>
        </w:rPr>
        <w:t xml:space="preserve"> of </w:t>
      </w:r>
      <w:proofErr w:type="spellStart"/>
      <w:r>
        <w:rPr>
          <w:lang w:val="fi"/>
        </w:rPr>
        <w:t>contents</w:t>
      </w:r>
      <w:proofErr w:type="spellEnd"/>
    </w:p>
    <w:bookmarkStart w:id="3" w:name="_Toc59125809" w:displacedByCustomXml="next"/>
    <w:bookmarkStart w:id="4" w:name="_Toc59121715" w:displacedByCustomXml="next"/>
    <w:bookmarkStart w:id="5" w:name="_Toc59104785" w:displacedByCustomXml="next"/>
    <w:sdt>
      <w:sdtPr>
        <w:rPr>
          <w:lang w:val="fi-FI"/>
        </w:rPr>
        <w:id w:val="917291519"/>
        <w:docPartObj>
          <w:docPartGallery w:val="Table of Contents"/>
          <w:docPartUnique/>
        </w:docPartObj>
      </w:sdtPr>
      <w:sdtEndPr>
        <w:rPr>
          <w:lang w:val="en-US"/>
        </w:rPr>
      </w:sdtEndPr>
      <w:sdtContent>
        <w:bookmarkEnd w:id="5" w:displacedByCustomXml="prev"/>
        <w:bookmarkEnd w:id="4" w:displacedByCustomXml="prev"/>
        <w:bookmarkEnd w:id="3" w:displacedByCustomXml="prev"/>
        <w:p w14:paraId="577DD3C1" w14:textId="66319DCD" w:rsidR="00927902" w:rsidRDefault="00806D15">
          <w:pPr>
            <w:pStyle w:val="Sisluet1"/>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68545893" w:history="1">
            <w:r w:rsidR="00927902" w:rsidRPr="005C3896">
              <w:rPr>
                <w:rStyle w:val="Hyperlinkki"/>
                <w:noProof/>
                <w14:scene3d>
                  <w14:camera w14:prst="orthographicFront"/>
                  <w14:lightRig w14:rig="threePt" w14:dir="t">
                    <w14:rot w14:lat="0" w14:lon="0" w14:rev="0"/>
                  </w14:lightRig>
                </w14:scene3d>
              </w:rPr>
              <w:t>1.</w:t>
            </w:r>
            <w:r w:rsidR="00927902">
              <w:rPr>
                <w:rFonts w:asciiTheme="minorHAnsi" w:eastAsiaTheme="minorEastAsia" w:hAnsiTheme="minorHAnsi"/>
                <w:noProof/>
                <w:kern w:val="0"/>
                <w:sz w:val="22"/>
                <w:szCs w:val="22"/>
                <w:lang w:val="fi-FI" w:eastAsia="fi-FI"/>
              </w:rPr>
              <w:tab/>
            </w:r>
            <w:r w:rsidR="00927902" w:rsidRPr="005C3896">
              <w:rPr>
                <w:rStyle w:val="Hyperlinkki"/>
                <w:noProof/>
                <w:lang w:val="fi"/>
              </w:rPr>
              <w:t>Starting point</w:t>
            </w:r>
            <w:r w:rsidR="00927902">
              <w:rPr>
                <w:noProof/>
                <w:webHidden/>
              </w:rPr>
              <w:tab/>
            </w:r>
            <w:r w:rsidR="00927902">
              <w:rPr>
                <w:noProof/>
                <w:webHidden/>
              </w:rPr>
              <w:fldChar w:fldCharType="begin"/>
            </w:r>
            <w:r w:rsidR="00927902">
              <w:rPr>
                <w:noProof/>
                <w:webHidden/>
              </w:rPr>
              <w:instrText xml:space="preserve"> PAGEREF _Toc68545893 \h </w:instrText>
            </w:r>
            <w:r w:rsidR="00927902">
              <w:rPr>
                <w:noProof/>
                <w:webHidden/>
              </w:rPr>
            </w:r>
            <w:r w:rsidR="00927902">
              <w:rPr>
                <w:noProof/>
                <w:webHidden/>
              </w:rPr>
              <w:fldChar w:fldCharType="separate"/>
            </w:r>
            <w:r w:rsidR="00927902">
              <w:rPr>
                <w:noProof/>
                <w:webHidden/>
              </w:rPr>
              <w:t>2</w:t>
            </w:r>
            <w:r w:rsidR="00927902">
              <w:rPr>
                <w:noProof/>
                <w:webHidden/>
              </w:rPr>
              <w:fldChar w:fldCharType="end"/>
            </w:r>
          </w:hyperlink>
        </w:p>
        <w:p w14:paraId="113178CB" w14:textId="490C2365" w:rsidR="00927902" w:rsidRDefault="00927902">
          <w:pPr>
            <w:pStyle w:val="Sisluet1"/>
            <w:rPr>
              <w:rFonts w:asciiTheme="minorHAnsi" w:eastAsiaTheme="minorEastAsia" w:hAnsiTheme="minorHAnsi"/>
              <w:noProof/>
              <w:kern w:val="0"/>
              <w:sz w:val="22"/>
              <w:szCs w:val="22"/>
              <w:lang w:val="fi-FI" w:eastAsia="fi-FI"/>
            </w:rPr>
          </w:pPr>
          <w:hyperlink w:anchor="_Toc68545894" w:history="1">
            <w:r w:rsidRPr="005C3896">
              <w:rPr>
                <w:rStyle w:val="Hyperlinkki"/>
                <w:noProof/>
                <w:lang w:eastAsia="en-US"/>
                <w14:scene3d>
                  <w14:camera w14:prst="orthographicFront"/>
                  <w14:lightRig w14:rig="threePt" w14:dir="t">
                    <w14:rot w14:lat="0" w14:lon="0" w14:rev="0"/>
                  </w14:lightRig>
                </w14:scene3d>
              </w:rPr>
              <w:t>2.</w:t>
            </w:r>
            <w:r>
              <w:rPr>
                <w:rFonts w:asciiTheme="minorHAnsi" w:eastAsiaTheme="minorEastAsia" w:hAnsiTheme="minorHAnsi"/>
                <w:noProof/>
                <w:kern w:val="0"/>
                <w:sz w:val="22"/>
                <w:szCs w:val="22"/>
                <w:lang w:val="fi-FI" w:eastAsia="fi-FI"/>
              </w:rPr>
              <w:tab/>
            </w:r>
            <w:r w:rsidRPr="005C3896">
              <w:rPr>
                <w:rStyle w:val="Hyperlinkki"/>
                <w:noProof/>
                <w:lang w:val="fi-FI" w:eastAsia="en-US"/>
              </w:rPr>
              <w:t>Wooden joints</w:t>
            </w:r>
            <w:r>
              <w:rPr>
                <w:noProof/>
                <w:webHidden/>
              </w:rPr>
              <w:tab/>
            </w:r>
            <w:r>
              <w:rPr>
                <w:noProof/>
                <w:webHidden/>
              </w:rPr>
              <w:fldChar w:fldCharType="begin"/>
            </w:r>
            <w:r>
              <w:rPr>
                <w:noProof/>
                <w:webHidden/>
              </w:rPr>
              <w:instrText xml:space="preserve"> PAGEREF _Toc68545894 \h </w:instrText>
            </w:r>
            <w:r>
              <w:rPr>
                <w:noProof/>
                <w:webHidden/>
              </w:rPr>
            </w:r>
            <w:r>
              <w:rPr>
                <w:noProof/>
                <w:webHidden/>
              </w:rPr>
              <w:fldChar w:fldCharType="separate"/>
            </w:r>
            <w:r>
              <w:rPr>
                <w:noProof/>
                <w:webHidden/>
              </w:rPr>
              <w:t>3</w:t>
            </w:r>
            <w:r>
              <w:rPr>
                <w:noProof/>
                <w:webHidden/>
              </w:rPr>
              <w:fldChar w:fldCharType="end"/>
            </w:r>
          </w:hyperlink>
        </w:p>
        <w:p w14:paraId="31F3C9E1" w14:textId="31853CA5" w:rsidR="00927902" w:rsidRDefault="00927902">
          <w:pPr>
            <w:pStyle w:val="Sisluet1"/>
            <w:rPr>
              <w:rFonts w:asciiTheme="minorHAnsi" w:eastAsiaTheme="minorEastAsia" w:hAnsiTheme="minorHAnsi"/>
              <w:noProof/>
              <w:kern w:val="0"/>
              <w:sz w:val="22"/>
              <w:szCs w:val="22"/>
              <w:lang w:val="fi-FI" w:eastAsia="fi-FI"/>
            </w:rPr>
          </w:pPr>
          <w:hyperlink w:anchor="_Toc68545895" w:history="1">
            <w:r w:rsidRPr="005C3896">
              <w:rPr>
                <w:rStyle w:val="Hyperlinkki"/>
                <w:noProof/>
                <w14:scene3d>
                  <w14:camera w14:prst="orthographicFront"/>
                  <w14:lightRig w14:rig="threePt" w14:dir="t">
                    <w14:rot w14:lat="0" w14:lon="0" w14:rev="0"/>
                  </w14:lightRig>
                </w14:scene3d>
              </w:rPr>
              <w:t>3.</w:t>
            </w:r>
            <w:r>
              <w:rPr>
                <w:rFonts w:asciiTheme="minorHAnsi" w:eastAsiaTheme="minorEastAsia" w:hAnsiTheme="minorHAnsi"/>
                <w:noProof/>
                <w:kern w:val="0"/>
                <w:sz w:val="22"/>
                <w:szCs w:val="22"/>
                <w:lang w:val="fi-FI" w:eastAsia="fi-FI"/>
              </w:rPr>
              <w:tab/>
            </w:r>
            <w:r w:rsidRPr="005C3896">
              <w:rPr>
                <w:rStyle w:val="Hyperlinkki"/>
                <w:noProof/>
                <w:lang w:val="fi"/>
              </w:rPr>
              <w:t>Fasteners</w:t>
            </w:r>
            <w:r>
              <w:rPr>
                <w:noProof/>
                <w:webHidden/>
              </w:rPr>
              <w:tab/>
            </w:r>
            <w:r>
              <w:rPr>
                <w:noProof/>
                <w:webHidden/>
              </w:rPr>
              <w:fldChar w:fldCharType="begin"/>
            </w:r>
            <w:r>
              <w:rPr>
                <w:noProof/>
                <w:webHidden/>
              </w:rPr>
              <w:instrText xml:space="preserve"> PAGEREF _Toc68545895 \h </w:instrText>
            </w:r>
            <w:r>
              <w:rPr>
                <w:noProof/>
                <w:webHidden/>
              </w:rPr>
            </w:r>
            <w:r>
              <w:rPr>
                <w:noProof/>
                <w:webHidden/>
              </w:rPr>
              <w:fldChar w:fldCharType="separate"/>
            </w:r>
            <w:r>
              <w:rPr>
                <w:noProof/>
                <w:webHidden/>
              </w:rPr>
              <w:t>4</w:t>
            </w:r>
            <w:r>
              <w:rPr>
                <w:noProof/>
                <w:webHidden/>
              </w:rPr>
              <w:fldChar w:fldCharType="end"/>
            </w:r>
          </w:hyperlink>
        </w:p>
        <w:p w14:paraId="7094972D" w14:textId="59A63452" w:rsidR="00927902" w:rsidRDefault="00927902">
          <w:pPr>
            <w:pStyle w:val="Sisluet2"/>
            <w:tabs>
              <w:tab w:val="left" w:pos="2401"/>
            </w:tabs>
            <w:rPr>
              <w:rFonts w:asciiTheme="minorHAnsi" w:eastAsiaTheme="minorEastAsia" w:hAnsiTheme="minorHAnsi"/>
              <w:noProof/>
              <w:kern w:val="0"/>
              <w:sz w:val="22"/>
              <w:szCs w:val="22"/>
              <w:lang w:val="fi-FI" w:eastAsia="fi-FI"/>
            </w:rPr>
          </w:pPr>
          <w:hyperlink w:anchor="_Toc68545896" w:history="1">
            <w:r w:rsidRPr="005C3896">
              <w:rPr>
                <w:rStyle w:val="Hyperlinkki"/>
                <w:noProof/>
                <w14:scene3d>
                  <w14:camera w14:prst="orthographicFront"/>
                  <w14:lightRig w14:rig="threePt" w14:dir="t">
                    <w14:rot w14:lat="0" w14:lon="0" w14:rev="0"/>
                  </w14:lightRig>
                </w14:scene3d>
              </w:rPr>
              <w:t>4.1.</w:t>
            </w:r>
            <w:r>
              <w:rPr>
                <w:rFonts w:asciiTheme="minorHAnsi" w:eastAsiaTheme="minorEastAsia" w:hAnsiTheme="minorHAnsi"/>
                <w:noProof/>
                <w:kern w:val="0"/>
                <w:sz w:val="22"/>
                <w:szCs w:val="22"/>
                <w:lang w:val="fi-FI" w:eastAsia="fi-FI"/>
              </w:rPr>
              <w:tab/>
            </w:r>
            <w:r w:rsidRPr="005C3896">
              <w:rPr>
                <w:rStyle w:val="Hyperlinkki"/>
                <w:noProof/>
              </w:rPr>
              <w:t>Screws, bolts and nails</w:t>
            </w:r>
            <w:r>
              <w:rPr>
                <w:noProof/>
                <w:webHidden/>
              </w:rPr>
              <w:tab/>
            </w:r>
            <w:r>
              <w:rPr>
                <w:noProof/>
                <w:webHidden/>
              </w:rPr>
              <w:fldChar w:fldCharType="begin"/>
            </w:r>
            <w:r>
              <w:rPr>
                <w:noProof/>
                <w:webHidden/>
              </w:rPr>
              <w:instrText xml:space="preserve"> PAGEREF _Toc68545896 \h </w:instrText>
            </w:r>
            <w:r>
              <w:rPr>
                <w:noProof/>
                <w:webHidden/>
              </w:rPr>
            </w:r>
            <w:r>
              <w:rPr>
                <w:noProof/>
                <w:webHidden/>
              </w:rPr>
              <w:fldChar w:fldCharType="separate"/>
            </w:r>
            <w:r>
              <w:rPr>
                <w:noProof/>
                <w:webHidden/>
              </w:rPr>
              <w:t>5</w:t>
            </w:r>
            <w:r>
              <w:rPr>
                <w:noProof/>
                <w:webHidden/>
              </w:rPr>
              <w:fldChar w:fldCharType="end"/>
            </w:r>
          </w:hyperlink>
        </w:p>
        <w:p w14:paraId="0F787C68" w14:textId="4C8691F1" w:rsidR="00927902" w:rsidRDefault="00927902">
          <w:pPr>
            <w:pStyle w:val="Sisluet1"/>
            <w:rPr>
              <w:rFonts w:asciiTheme="minorHAnsi" w:eastAsiaTheme="minorEastAsia" w:hAnsiTheme="minorHAnsi"/>
              <w:noProof/>
              <w:kern w:val="0"/>
              <w:sz w:val="22"/>
              <w:szCs w:val="22"/>
              <w:lang w:val="fi-FI" w:eastAsia="fi-FI"/>
            </w:rPr>
          </w:pPr>
          <w:hyperlink w:anchor="_Toc68545897" w:history="1">
            <w:r w:rsidRPr="005C3896">
              <w:rPr>
                <w:rStyle w:val="Hyperlinkki"/>
                <w:noProof/>
                <w14:scene3d>
                  <w14:camera w14:prst="orthographicFront"/>
                  <w14:lightRig w14:rig="threePt" w14:dir="t">
                    <w14:rot w14:lat="0" w14:lon="0" w14:rev="0"/>
                  </w14:lightRig>
                </w14:scene3d>
              </w:rPr>
              <w:t>4.</w:t>
            </w:r>
            <w:r>
              <w:rPr>
                <w:rFonts w:asciiTheme="minorHAnsi" w:eastAsiaTheme="minorEastAsia" w:hAnsiTheme="minorHAnsi"/>
                <w:noProof/>
                <w:kern w:val="0"/>
                <w:sz w:val="22"/>
                <w:szCs w:val="22"/>
                <w:lang w:val="fi-FI" w:eastAsia="fi-FI"/>
              </w:rPr>
              <w:tab/>
            </w:r>
            <w:r w:rsidRPr="005C3896">
              <w:rPr>
                <w:rStyle w:val="Hyperlinkki"/>
                <w:noProof/>
              </w:rPr>
              <w:t>Adhesives</w:t>
            </w:r>
            <w:r>
              <w:rPr>
                <w:noProof/>
                <w:webHidden/>
              </w:rPr>
              <w:tab/>
            </w:r>
            <w:r>
              <w:rPr>
                <w:noProof/>
                <w:webHidden/>
              </w:rPr>
              <w:fldChar w:fldCharType="begin"/>
            </w:r>
            <w:r>
              <w:rPr>
                <w:noProof/>
                <w:webHidden/>
              </w:rPr>
              <w:instrText xml:space="preserve"> PAGEREF _Toc68545897 \h </w:instrText>
            </w:r>
            <w:r>
              <w:rPr>
                <w:noProof/>
                <w:webHidden/>
              </w:rPr>
            </w:r>
            <w:r>
              <w:rPr>
                <w:noProof/>
                <w:webHidden/>
              </w:rPr>
              <w:fldChar w:fldCharType="separate"/>
            </w:r>
            <w:r>
              <w:rPr>
                <w:noProof/>
                <w:webHidden/>
              </w:rPr>
              <w:t>6</w:t>
            </w:r>
            <w:r>
              <w:rPr>
                <w:noProof/>
                <w:webHidden/>
              </w:rPr>
              <w:fldChar w:fldCharType="end"/>
            </w:r>
          </w:hyperlink>
        </w:p>
        <w:p w14:paraId="1C495A5B" w14:textId="4F58ABA8" w:rsidR="00927902" w:rsidRDefault="00927902">
          <w:pPr>
            <w:pStyle w:val="Sisluet2"/>
            <w:tabs>
              <w:tab w:val="left" w:pos="2313"/>
            </w:tabs>
            <w:rPr>
              <w:rFonts w:asciiTheme="minorHAnsi" w:eastAsiaTheme="minorEastAsia" w:hAnsiTheme="minorHAnsi"/>
              <w:noProof/>
              <w:kern w:val="0"/>
              <w:sz w:val="22"/>
              <w:szCs w:val="22"/>
              <w:lang w:val="fi-FI" w:eastAsia="fi-FI"/>
            </w:rPr>
          </w:pPr>
          <w:hyperlink w:anchor="_Toc68545898" w:history="1">
            <w:r w:rsidRPr="005C3896">
              <w:rPr>
                <w:rStyle w:val="Hyperlinkki"/>
                <w:noProof/>
              </w:rPr>
              <w:t>4.1</w:t>
            </w:r>
            <w:r>
              <w:rPr>
                <w:rFonts w:asciiTheme="minorHAnsi" w:eastAsiaTheme="minorEastAsia" w:hAnsiTheme="minorHAnsi"/>
                <w:noProof/>
                <w:kern w:val="0"/>
                <w:sz w:val="22"/>
                <w:szCs w:val="22"/>
                <w:lang w:val="fi-FI" w:eastAsia="fi-FI"/>
              </w:rPr>
              <w:tab/>
            </w:r>
            <w:r w:rsidRPr="005C3896">
              <w:rPr>
                <w:rStyle w:val="Hyperlinkki"/>
                <w:noProof/>
              </w:rPr>
              <w:t>Different adhesives</w:t>
            </w:r>
            <w:r>
              <w:rPr>
                <w:noProof/>
                <w:webHidden/>
              </w:rPr>
              <w:tab/>
            </w:r>
            <w:r>
              <w:rPr>
                <w:noProof/>
                <w:webHidden/>
              </w:rPr>
              <w:fldChar w:fldCharType="begin"/>
            </w:r>
            <w:r>
              <w:rPr>
                <w:noProof/>
                <w:webHidden/>
              </w:rPr>
              <w:instrText xml:space="preserve"> PAGEREF _Toc68545898 \h </w:instrText>
            </w:r>
            <w:r>
              <w:rPr>
                <w:noProof/>
                <w:webHidden/>
              </w:rPr>
            </w:r>
            <w:r>
              <w:rPr>
                <w:noProof/>
                <w:webHidden/>
              </w:rPr>
              <w:fldChar w:fldCharType="separate"/>
            </w:r>
            <w:r>
              <w:rPr>
                <w:noProof/>
                <w:webHidden/>
              </w:rPr>
              <w:t>7</w:t>
            </w:r>
            <w:r>
              <w:rPr>
                <w:noProof/>
                <w:webHidden/>
              </w:rPr>
              <w:fldChar w:fldCharType="end"/>
            </w:r>
          </w:hyperlink>
        </w:p>
        <w:p w14:paraId="451C0DDB" w14:textId="773B0AF7" w:rsidR="00927902" w:rsidRDefault="00927902">
          <w:pPr>
            <w:pStyle w:val="Sisluet2"/>
            <w:tabs>
              <w:tab w:val="left" w:pos="2313"/>
            </w:tabs>
            <w:rPr>
              <w:rFonts w:asciiTheme="minorHAnsi" w:eastAsiaTheme="minorEastAsia" w:hAnsiTheme="minorHAnsi"/>
              <w:noProof/>
              <w:kern w:val="0"/>
              <w:sz w:val="22"/>
              <w:szCs w:val="22"/>
              <w:lang w:val="fi-FI" w:eastAsia="fi-FI"/>
            </w:rPr>
          </w:pPr>
          <w:hyperlink w:anchor="_Toc68545899" w:history="1">
            <w:r w:rsidRPr="005C3896">
              <w:rPr>
                <w:rStyle w:val="Hyperlinkki"/>
                <w:noProof/>
              </w:rPr>
              <w:t>4.2</w:t>
            </w:r>
            <w:r>
              <w:rPr>
                <w:rFonts w:asciiTheme="minorHAnsi" w:eastAsiaTheme="minorEastAsia" w:hAnsiTheme="minorHAnsi"/>
                <w:noProof/>
                <w:kern w:val="0"/>
                <w:sz w:val="22"/>
                <w:szCs w:val="22"/>
                <w:lang w:val="fi-FI" w:eastAsia="fi-FI"/>
              </w:rPr>
              <w:tab/>
            </w:r>
            <w:r w:rsidRPr="005C3896">
              <w:rPr>
                <w:rStyle w:val="Hyperlinkki"/>
                <w:noProof/>
              </w:rPr>
              <w:t>Adhesive seam</w:t>
            </w:r>
            <w:r>
              <w:rPr>
                <w:noProof/>
                <w:webHidden/>
              </w:rPr>
              <w:tab/>
            </w:r>
            <w:r>
              <w:rPr>
                <w:noProof/>
                <w:webHidden/>
              </w:rPr>
              <w:fldChar w:fldCharType="begin"/>
            </w:r>
            <w:r>
              <w:rPr>
                <w:noProof/>
                <w:webHidden/>
              </w:rPr>
              <w:instrText xml:space="preserve"> PAGEREF _Toc68545899 \h </w:instrText>
            </w:r>
            <w:r>
              <w:rPr>
                <w:noProof/>
                <w:webHidden/>
              </w:rPr>
            </w:r>
            <w:r>
              <w:rPr>
                <w:noProof/>
                <w:webHidden/>
              </w:rPr>
              <w:fldChar w:fldCharType="separate"/>
            </w:r>
            <w:r>
              <w:rPr>
                <w:noProof/>
                <w:webHidden/>
              </w:rPr>
              <w:t>7</w:t>
            </w:r>
            <w:r>
              <w:rPr>
                <w:noProof/>
                <w:webHidden/>
              </w:rPr>
              <w:fldChar w:fldCharType="end"/>
            </w:r>
          </w:hyperlink>
        </w:p>
        <w:p w14:paraId="604C5842" w14:textId="3D75785D" w:rsidR="00927902" w:rsidRDefault="00927902">
          <w:pPr>
            <w:pStyle w:val="Sisluet1"/>
            <w:rPr>
              <w:rFonts w:asciiTheme="minorHAnsi" w:eastAsiaTheme="minorEastAsia" w:hAnsiTheme="minorHAnsi"/>
              <w:noProof/>
              <w:kern w:val="0"/>
              <w:sz w:val="22"/>
              <w:szCs w:val="22"/>
              <w:lang w:val="fi-FI" w:eastAsia="fi-FI"/>
            </w:rPr>
          </w:pPr>
          <w:hyperlink w:anchor="_Toc68545900" w:history="1">
            <w:r w:rsidRPr="005C3896">
              <w:rPr>
                <w:rStyle w:val="Hyperlinkki"/>
                <w:noProof/>
                <w14:scene3d>
                  <w14:camera w14:prst="orthographicFront"/>
                  <w14:lightRig w14:rig="threePt" w14:dir="t">
                    <w14:rot w14:lat="0" w14:lon="0" w14:rev="0"/>
                  </w14:lightRig>
                </w14:scene3d>
              </w:rPr>
              <w:t>5.</w:t>
            </w:r>
            <w:r>
              <w:rPr>
                <w:rFonts w:asciiTheme="minorHAnsi" w:eastAsiaTheme="minorEastAsia" w:hAnsiTheme="minorHAnsi"/>
                <w:noProof/>
                <w:kern w:val="0"/>
                <w:sz w:val="22"/>
                <w:szCs w:val="22"/>
                <w:lang w:val="fi-FI" w:eastAsia="fi-FI"/>
              </w:rPr>
              <w:tab/>
            </w:r>
            <w:r w:rsidRPr="005C3896">
              <w:rPr>
                <w:rStyle w:val="Hyperlinkki"/>
                <w:noProof/>
              </w:rPr>
              <w:t>Other fasteners</w:t>
            </w:r>
            <w:r>
              <w:rPr>
                <w:noProof/>
                <w:webHidden/>
              </w:rPr>
              <w:tab/>
            </w:r>
            <w:r>
              <w:rPr>
                <w:noProof/>
                <w:webHidden/>
              </w:rPr>
              <w:fldChar w:fldCharType="begin"/>
            </w:r>
            <w:r>
              <w:rPr>
                <w:noProof/>
                <w:webHidden/>
              </w:rPr>
              <w:instrText xml:space="preserve"> PAGEREF _Toc68545900 \h </w:instrText>
            </w:r>
            <w:r>
              <w:rPr>
                <w:noProof/>
                <w:webHidden/>
              </w:rPr>
            </w:r>
            <w:r>
              <w:rPr>
                <w:noProof/>
                <w:webHidden/>
              </w:rPr>
              <w:fldChar w:fldCharType="separate"/>
            </w:r>
            <w:r>
              <w:rPr>
                <w:noProof/>
                <w:webHidden/>
              </w:rPr>
              <w:t>8</w:t>
            </w:r>
            <w:r>
              <w:rPr>
                <w:noProof/>
                <w:webHidden/>
              </w:rPr>
              <w:fldChar w:fldCharType="end"/>
            </w:r>
          </w:hyperlink>
        </w:p>
        <w:p w14:paraId="6BE2C3AD" w14:textId="5B46358F" w:rsidR="00927902" w:rsidRDefault="00927902">
          <w:pPr>
            <w:pStyle w:val="Sisluet1"/>
            <w:rPr>
              <w:rFonts w:asciiTheme="minorHAnsi" w:eastAsiaTheme="minorEastAsia" w:hAnsiTheme="minorHAnsi"/>
              <w:noProof/>
              <w:kern w:val="0"/>
              <w:sz w:val="22"/>
              <w:szCs w:val="22"/>
              <w:lang w:val="fi-FI" w:eastAsia="fi-FI"/>
            </w:rPr>
          </w:pPr>
          <w:hyperlink w:anchor="_Toc68545901" w:history="1">
            <w:r w:rsidRPr="005C3896">
              <w:rPr>
                <w:rStyle w:val="Hyperlinkki"/>
                <w:noProof/>
                <w14:scene3d>
                  <w14:camera w14:prst="orthographicFront"/>
                  <w14:lightRig w14:rig="threePt" w14:dir="t">
                    <w14:rot w14:lat="0" w14:lon="0" w14:rev="0"/>
                  </w14:lightRig>
                </w14:scene3d>
              </w:rPr>
              <w:t>6.</w:t>
            </w:r>
            <w:r>
              <w:rPr>
                <w:rFonts w:asciiTheme="minorHAnsi" w:eastAsiaTheme="minorEastAsia" w:hAnsiTheme="minorHAnsi"/>
                <w:noProof/>
                <w:kern w:val="0"/>
                <w:sz w:val="22"/>
                <w:szCs w:val="22"/>
                <w:lang w:val="fi-FI" w:eastAsia="fi-FI"/>
              </w:rPr>
              <w:tab/>
            </w:r>
            <w:r w:rsidRPr="005C3896">
              <w:rPr>
                <w:rStyle w:val="Hyperlinkki"/>
                <w:noProof/>
              </w:rPr>
              <w:t>List of references</w:t>
            </w:r>
            <w:r>
              <w:rPr>
                <w:noProof/>
                <w:webHidden/>
              </w:rPr>
              <w:tab/>
            </w:r>
            <w:r>
              <w:rPr>
                <w:noProof/>
                <w:webHidden/>
              </w:rPr>
              <w:fldChar w:fldCharType="begin"/>
            </w:r>
            <w:r>
              <w:rPr>
                <w:noProof/>
                <w:webHidden/>
              </w:rPr>
              <w:instrText xml:space="preserve"> PAGEREF _Toc68545901 \h </w:instrText>
            </w:r>
            <w:r>
              <w:rPr>
                <w:noProof/>
                <w:webHidden/>
              </w:rPr>
            </w:r>
            <w:r>
              <w:rPr>
                <w:noProof/>
                <w:webHidden/>
              </w:rPr>
              <w:fldChar w:fldCharType="separate"/>
            </w:r>
            <w:r>
              <w:rPr>
                <w:noProof/>
                <w:webHidden/>
              </w:rPr>
              <w:t>10</w:t>
            </w:r>
            <w:r>
              <w:rPr>
                <w:noProof/>
                <w:webHidden/>
              </w:rPr>
              <w:fldChar w:fldCharType="end"/>
            </w:r>
          </w:hyperlink>
        </w:p>
        <w:p w14:paraId="369F6514" w14:textId="7579ACAB" w:rsidR="00806D15" w:rsidRDefault="00806D15">
          <w:r>
            <w:rPr>
              <w:b/>
              <w:bCs/>
            </w:rPr>
            <w:fldChar w:fldCharType="end"/>
          </w:r>
        </w:p>
      </w:sdtContent>
    </w:sdt>
    <w:p w14:paraId="11C1272A" w14:textId="77777777"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43FAD24B" w14:textId="167AC0AE" w:rsidR="00FE0C7A" w:rsidRDefault="00A1794C" w:rsidP="004160B7">
      <w:pPr>
        <w:pStyle w:val="Otsikko1"/>
        <w:rPr>
          <w:lang w:val="fi"/>
        </w:rPr>
      </w:pPr>
      <w:bookmarkStart w:id="6" w:name="_Toc68545893"/>
      <w:bookmarkEnd w:id="2"/>
      <w:proofErr w:type="spellStart"/>
      <w:r>
        <w:rPr>
          <w:lang w:val="fi"/>
        </w:rPr>
        <w:lastRenderedPageBreak/>
        <w:t>Starting</w:t>
      </w:r>
      <w:proofErr w:type="spellEnd"/>
      <w:r>
        <w:rPr>
          <w:lang w:val="fi"/>
        </w:rPr>
        <w:t xml:space="preserve"> </w:t>
      </w:r>
      <w:proofErr w:type="spellStart"/>
      <w:r>
        <w:rPr>
          <w:lang w:val="fi"/>
        </w:rPr>
        <w:t>point</w:t>
      </w:r>
      <w:bookmarkEnd w:id="6"/>
      <w:proofErr w:type="spellEnd"/>
    </w:p>
    <w:p w14:paraId="1041EFBF" w14:textId="6ABA380E" w:rsidR="00A1794C" w:rsidRPr="00A1794C" w:rsidRDefault="00A1794C" w:rsidP="0053535E">
      <w:r w:rsidRPr="00A1794C">
        <w:t>Joints used in buildings are divided into adhesive joints and mechanical joints. Joints in old buildings are usually contact joints where the compressive force is transferred from one wooden surface to another through contact, and the function of the fastener is to hold the pieces to be joined in place. In light wooden structures, the most common connection method is a nail or screw connection. In heavy structures, e.g. metal form fasteners and beam shoes.</w:t>
      </w:r>
    </w:p>
    <w:p w14:paraId="6369D470" w14:textId="453446C1" w:rsidR="00A1794C" w:rsidRPr="00A1794C" w:rsidRDefault="00A1794C" w:rsidP="00A1794C">
      <w:r w:rsidRPr="00A1794C">
        <w:t>The joining techniques between two pieces of wood are always selected according to the requirements, the properties of the wood used</w:t>
      </w:r>
      <w:r w:rsidR="00EC7375">
        <w:t>,</w:t>
      </w:r>
      <w:r w:rsidRPr="00A1794C">
        <w:t xml:space="preserve"> and the properties of the joints. Attention is paid to e.g. strength, flexibility, toughness</w:t>
      </w:r>
      <w:r w:rsidR="00EC7375">
        <w:t>,</w:t>
      </w:r>
      <w:r w:rsidRPr="00A1794C">
        <w:t xml:space="preserve"> and appearance. The need for use and the type and amount of stress on the joints are key criteria in the selection.</w:t>
      </w:r>
    </w:p>
    <w:p w14:paraId="040E5F41" w14:textId="71C34039" w:rsidR="00A1794C" w:rsidRDefault="00A1794C" w:rsidP="00A1794C">
      <w:r w:rsidRPr="00A1794C">
        <w:t>The need to simplify connections (for economic reasons) has introduced easy-to-perform but workable solutions. New computer-controlled CNC and robot technology has made it possible to manufacture more complex wood and fastener joints.</w:t>
      </w:r>
    </w:p>
    <w:p w14:paraId="6A83C49D" w14:textId="77777777" w:rsidR="00575225" w:rsidRDefault="00575225" w:rsidP="00A1794C"/>
    <w:p w14:paraId="7993B093" w14:textId="648D5302" w:rsidR="00575225" w:rsidRPr="00A1794C" w:rsidRDefault="00575225" w:rsidP="00575225">
      <w:pPr>
        <w:spacing w:after="0" w:line="240" w:lineRule="auto"/>
        <w:jc w:val="left"/>
      </w:pPr>
      <w:r>
        <w:br w:type="page"/>
      </w:r>
    </w:p>
    <w:p w14:paraId="3AA6D24B" w14:textId="19EF1375" w:rsidR="00EA3EBB" w:rsidRPr="00EA3EBB" w:rsidRDefault="00F70C4E" w:rsidP="00F660B9">
      <w:pPr>
        <w:pStyle w:val="Otsikko1"/>
        <w:rPr>
          <w:lang w:val="fi-FI" w:eastAsia="en-US"/>
        </w:rPr>
      </w:pPr>
      <w:bookmarkStart w:id="7" w:name="_Toc68545894"/>
      <w:proofErr w:type="spellStart"/>
      <w:r>
        <w:rPr>
          <w:lang w:val="fi-FI" w:eastAsia="en-US"/>
        </w:rPr>
        <w:lastRenderedPageBreak/>
        <w:t>Wooden</w:t>
      </w:r>
      <w:proofErr w:type="spellEnd"/>
      <w:r>
        <w:rPr>
          <w:lang w:val="fi-FI" w:eastAsia="en-US"/>
        </w:rPr>
        <w:t xml:space="preserve"> </w:t>
      </w:r>
      <w:proofErr w:type="spellStart"/>
      <w:r>
        <w:rPr>
          <w:lang w:val="fi-FI" w:eastAsia="en-US"/>
        </w:rPr>
        <w:t>joints</w:t>
      </w:r>
      <w:bookmarkEnd w:id="7"/>
      <w:proofErr w:type="spellEnd"/>
    </w:p>
    <w:tbl>
      <w:tblPr>
        <w:tblStyle w:val="TaulukkoRuudukko1"/>
        <w:tblW w:w="9776" w:type="dxa"/>
        <w:tblLook w:val="04A0" w:firstRow="1" w:lastRow="0" w:firstColumn="1" w:lastColumn="0" w:noHBand="0" w:noVBand="1"/>
      </w:tblPr>
      <w:tblGrid>
        <w:gridCol w:w="6374"/>
        <w:gridCol w:w="3402"/>
      </w:tblGrid>
      <w:tr w:rsidR="00EA3EBB" w:rsidRPr="00EA3EBB" w14:paraId="56371F89" w14:textId="77777777" w:rsidTr="00575225">
        <w:tc>
          <w:tcPr>
            <w:tcW w:w="6374" w:type="dxa"/>
            <w:vAlign w:val="center"/>
          </w:tcPr>
          <w:p w14:paraId="75DFE831" w14:textId="77777777" w:rsidR="00575225" w:rsidRPr="00575225" w:rsidRDefault="00575225" w:rsidP="00575225">
            <w:pPr>
              <w:spacing w:after="160" w:line="259" w:lineRule="auto"/>
              <w:jc w:val="left"/>
              <w:rPr>
                <w:rFonts w:eastAsia="Calibri" w:cs="Times New Roman"/>
                <w:kern w:val="0"/>
                <w:sz w:val="24"/>
                <w:szCs w:val="24"/>
              </w:rPr>
            </w:pPr>
            <w:proofErr w:type="spellStart"/>
            <w:r w:rsidRPr="00575225">
              <w:rPr>
                <w:rFonts w:eastAsia="Calibri" w:cs="Times New Roman"/>
                <w:kern w:val="0"/>
                <w:sz w:val="24"/>
                <w:szCs w:val="24"/>
              </w:rPr>
              <w:t>Dozer</w:t>
            </w:r>
            <w:proofErr w:type="spellEnd"/>
            <w:r w:rsidRPr="00575225">
              <w:rPr>
                <w:rFonts w:eastAsia="Calibri" w:cs="Times New Roman"/>
                <w:kern w:val="0"/>
                <w:sz w:val="24"/>
                <w:szCs w:val="24"/>
              </w:rPr>
              <w:t xml:space="preserve"> </w:t>
            </w:r>
            <w:proofErr w:type="spellStart"/>
            <w:r w:rsidRPr="00575225">
              <w:rPr>
                <w:rFonts w:eastAsia="Calibri" w:cs="Times New Roman"/>
                <w:kern w:val="0"/>
                <w:sz w:val="24"/>
                <w:szCs w:val="24"/>
              </w:rPr>
              <w:t>joint</w:t>
            </w:r>
            <w:proofErr w:type="spellEnd"/>
          </w:p>
          <w:p w14:paraId="669EE46F" w14:textId="1B83A970" w:rsidR="00EA3EBB" w:rsidRPr="00E137BB" w:rsidRDefault="00575225" w:rsidP="00575225">
            <w:pPr>
              <w:spacing w:after="0" w:line="240" w:lineRule="auto"/>
              <w:contextualSpacing/>
              <w:jc w:val="left"/>
              <w:rPr>
                <w:rFonts w:ascii="Calibri" w:eastAsia="Calibri" w:hAnsi="Calibri" w:cs="Times New Roman"/>
                <w:kern w:val="0"/>
                <w:szCs w:val="22"/>
                <w:lang w:val="en-US"/>
              </w:rPr>
            </w:pPr>
            <w:r w:rsidRPr="00575225">
              <w:rPr>
                <w:rFonts w:eastAsia="Calibri" w:cs="Times New Roman"/>
                <w:kern w:val="0"/>
                <w:sz w:val="24"/>
                <w:szCs w:val="24"/>
                <w:lang w:val="en-US"/>
              </w:rPr>
              <w:t>The end of the piece is attached directly to the surface of the counterpart and secured by nailing and any nailing plate</w:t>
            </w:r>
            <w:r w:rsidR="00E137BB">
              <w:rPr>
                <w:rFonts w:eastAsia="Calibri" w:cs="Times New Roman"/>
                <w:kern w:val="0"/>
                <w:sz w:val="24"/>
                <w:szCs w:val="24"/>
                <w:lang w:val="en-US"/>
              </w:rPr>
              <w:t>.</w:t>
            </w:r>
          </w:p>
        </w:tc>
        <w:tc>
          <w:tcPr>
            <w:tcW w:w="3402" w:type="dxa"/>
            <w:vAlign w:val="center"/>
          </w:tcPr>
          <w:p w14:paraId="78AE6A76" w14:textId="77777777" w:rsidR="00EA3EBB" w:rsidRPr="00E137BB" w:rsidRDefault="00EA3EBB" w:rsidP="00EA3EBB">
            <w:pPr>
              <w:spacing w:after="160" w:line="259" w:lineRule="auto"/>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33664" behindDoc="1" locked="0" layoutInCell="1" allowOverlap="1" wp14:anchorId="0E9C0215" wp14:editId="6046283D">
                  <wp:simplePos x="0" y="0"/>
                  <wp:positionH relativeFrom="column">
                    <wp:posOffset>469900</wp:posOffset>
                  </wp:positionH>
                  <wp:positionV relativeFrom="paragraph">
                    <wp:posOffset>-36830</wp:posOffset>
                  </wp:positionV>
                  <wp:extent cx="1079500" cy="867410"/>
                  <wp:effectExtent l="0" t="0" r="6350" b="8890"/>
                  <wp:wrapSquare wrapText="bothSides"/>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79500" cy="867410"/>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575225" w14:paraId="07A91054" w14:textId="77777777" w:rsidTr="00575225">
        <w:trPr>
          <w:trHeight w:val="1495"/>
        </w:trPr>
        <w:tc>
          <w:tcPr>
            <w:tcW w:w="6374" w:type="dxa"/>
            <w:vAlign w:val="center"/>
          </w:tcPr>
          <w:p w14:paraId="03021453" w14:textId="77777777" w:rsidR="00575225" w:rsidRPr="00575225" w:rsidRDefault="00575225" w:rsidP="00575225">
            <w:pPr>
              <w:spacing w:after="160" w:line="259" w:lineRule="auto"/>
              <w:jc w:val="left"/>
              <w:rPr>
                <w:rFonts w:eastAsia="Calibri" w:cs="Times New Roman"/>
                <w:kern w:val="0"/>
                <w:sz w:val="24"/>
                <w:szCs w:val="24"/>
                <w:lang w:val="en-US"/>
              </w:rPr>
            </w:pPr>
            <w:r w:rsidRPr="00575225">
              <w:rPr>
                <w:rFonts w:eastAsia="Calibri" w:cs="Times New Roman"/>
                <w:kern w:val="0"/>
                <w:sz w:val="24"/>
                <w:szCs w:val="24"/>
                <w:lang w:val="en-US"/>
              </w:rPr>
              <w:t>Drill pin connection</w:t>
            </w:r>
          </w:p>
          <w:p w14:paraId="70787376" w14:textId="01D2787E" w:rsidR="00EA3EBB" w:rsidRPr="00575225" w:rsidRDefault="00575225" w:rsidP="00575225">
            <w:pPr>
              <w:spacing w:after="0" w:line="240" w:lineRule="auto"/>
              <w:contextualSpacing/>
              <w:jc w:val="left"/>
              <w:rPr>
                <w:rFonts w:ascii="Calibri" w:eastAsia="Calibri" w:hAnsi="Calibri" w:cs="Times New Roman"/>
                <w:kern w:val="0"/>
                <w:szCs w:val="22"/>
                <w:lang w:val="en-US"/>
              </w:rPr>
            </w:pPr>
            <w:r w:rsidRPr="00575225">
              <w:rPr>
                <w:rFonts w:eastAsia="Calibri" w:cs="Times New Roman"/>
                <w:kern w:val="0"/>
                <w:sz w:val="24"/>
                <w:szCs w:val="24"/>
                <w:lang w:val="en-US"/>
              </w:rPr>
              <w:t>Dozer joint reinforced with drill pins.</w:t>
            </w:r>
          </w:p>
        </w:tc>
        <w:tc>
          <w:tcPr>
            <w:tcW w:w="3402" w:type="dxa"/>
          </w:tcPr>
          <w:p w14:paraId="57F25B65" w14:textId="77777777" w:rsidR="00EA3EBB" w:rsidRPr="00575225" w:rsidRDefault="00EA3EBB" w:rsidP="00EA3EBB">
            <w:pPr>
              <w:spacing w:after="160" w:line="259" w:lineRule="auto"/>
              <w:jc w:val="center"/>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34688" behindDoc="0" locked="0" layoutInCell="1" allowOverlap="1" wp14:anchorId="6ECF3B2B" wp14:editId="21DCE872">
                  <wp:simplePos x="0" y="0"/>
                  <wp:positionH relativeFrom="column">
                    <wp:posOffset>428625</wp:posOffset>
                  </wp:positionH>
                  <wp:positionV relativeFrom="paragraph">
                    <wp:posOffset>73660</wp:posOffset>
                  </wp:positionV>
                  <wp:extent cx="1210310" cy="807085"/>
                  <wp:effectExtent l="0" t="0" r="8890"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0310" cy="807085"/>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95516A" w14:paraId="0233284B" w14:textId="77777777" w:rsidTr="00575225">
        <w:trPr>
          <w:trHeight w:val="1247"/>
        </w:trPr>
        <w:tc>
          <w:tcPr>
            <w:tcW w:w="6374" w:type="dxa"/>
            <w:vAlign w:val="center"/>
          </w:tcPr>
          <w:p w14:paraId="561CC25F" w14:textId="77777777" w:rsidR="0095516A" w:rsidRPr="0095516A" w:rsidRDefault="0095516A" w:rsidP="0095516A">
            <w:pPr>
              <w:spacing w:after="160" w:line="259" w:lineRule="auto"/>
              <w:jc w:val="left"/>
              <w:rPr>
                <w:rFonts w:eastAsia="Calibri" w:cs="Times New Roman"/>
                <w:kern w:val="0"/>
                <w:sz w:val="24"/>
                <w:szCs w:val="24"/>
                <w:lang w:val="en-US"/>
              </w:rPr>
            </w:pPr>
            <w:r w:rsidRPr="0095516A">
              <w:rPr>
                <w:rFonts w:eastAsia="Calibri" w:cs="Times New Roman"/>
                <w:kern w:val="0"/>
                <w:sz w:val="24"/>
                <w:szCs w:val="24"/>
                <w:lang w:val="en-US"/>
              </w:rPr>
              <w:t>Angle joint</w:t>
            </w:r>
          </w:p>
          <w:p w14:paraId="7B247BA7" w14:textId="47DAF73F" w:rsidR="00EA3EBB" w:rsidRPr="0095516A" w:rsidRDefault="0095516A" w:rsidP="0095516A">
            <w:pPr>
              <w:spacing w:after="0" w:line="240" w:lineRule="auto"/>
              <w:contextualSpacing/>
              <w:jc w:val="left"/>
              <w:rPr>
                <w:rFonts w:eastAsia="Calibri" w:cs="Times New Roman"/>
                <w:kern w:val="0"/>
                <w:sz w:val="24"/>
                <w:szCs w:val="24"/>
                <w:lang w:val="en-US"/>
              </w:rPr>
            </w:pPr>
            <w:r w:rsidRPr="0095516A">
              <w:rPr>
                <w:rFonts w:eastAsia="Calibri" w:cs="Times New Roman"/>
                <w:kern w:val="0"/>
                <w:sz w:val="24"/>
                <w:szCs w:val="24"/>
                <w:lang w:val="en-US"/>
              </w:rPr>
              <w:t>The joint surfaces are at a 45-degree angle. Drill pins can be used as connectors.</w:t>
            </w:r>
          </w:p>
        </w:tc>
        <w:tc>
          <w:tcPr>
            <w:tcW w:w="3402" w:type="dxa"/>
          </w:tcPr>
          <w:p w14:paraId="41A8C24F" w14:textId="77777777" w:rsidR="00EA3EBB" w:rsidRPr="0095516A" w:rsidRDefault="00EA3EBB" w:rsidP="00EA3EBB">
            <w:pPr>
              <w:spacing w:after="160" w:line="259" w:lineRule="auto"/>
              <w:jc w:val="center"/>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35712" behindDoc="0" locked="0" layoutInCell="1" allowOverlap="1" wp14:anchorId="53FCC1CD" wp14:editId="57724D7F">
                  <wp:simplePos x="0" y="0"/>
                  <wp:positionH relativeFrom="column">
                    <wp:posOffset>638810</wp:posOffset>
                  </wp:positionH>
                  <wp:positionV relativeFrom="paragraph">
                    <wp:posOffset>51435</wp:posOffset>
                  </wp:positionV>
                  <wp:extent cx="666750" cy="701675"/>
                  <wp:effectExtent l="0" t="0" r="0" b="3175"/>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6750" cy="701675"/>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E137BB" w14:paraId="4510CA97" w14:textId="77777777" w:rsidTr="00575225">
        <w:tc>
          <w:tcPr>
            <w:tcW w:w="6374" w:type="dxa"/>
            <w:vAlign w:val="center"/>
          </w:tcPr>
          <w:p w14:paraId="7C1C5193" w14:textId="77777777" w:rsidR="00E137BB" w:rsidRPr="00E137BB" w:rsidRDefault="00E137BB" w:rsidP="00E137BB">
            <w:pPr>
              <w:spacing w:after="160" w:line="259" w:lineRule="auto"/>
              <w:jc w:val="left"/>
              <w:rPr>
                <w:rFonts w:eastAsia="Calibri" w:cs="Times New Roman"/>
                <w:kern w:val="0"/>
                <w:sz w:val="24"/>
                <w:szCs w:val="24"/>
                <w:lang w:val="en-US"/>
              </w:rPr>
            </w:pPr>
            <w:r w:rsidRPr="00E137BB">
              <w:rPr>
                <w:rFonts w:eastAsia="Calibri" w:cs="Times New Roman"/>
                <w:kern w:val="0"/>
                <w:sz w:val="24"/>
                <w:szCs w:val="24"/>
                <w:lang w:val="en-US"/>
              </w:rPr>
              <w:t>Finger joint</w:t>
            </w:r>
          </w:p>
          <w:p w14:paraId="591E6C82" w14:textId="65725D4D" w:rsidR="00EA3EBB" w:rsidRPr="00E137BB" w:rsidRDefault="00E137BB" w:rsidP="00E137BB">
            <w:pPr>
              <w:spacing w:after="0" w:line="240" w:lineRule="auto"/>
              <w:contextualSpacing/>
              <w:jc w:val="left"/>
              <w:rPr>
                <w:rFonts w:eastAsia="Calibri" w:cs="Times New Roman"/>
                <w:kern w:val="0"/>
                <w:sz w:val="24"/>
                <w:szCs w:val="24"/>
                <w:lang w:val="en-US"/>
              </w:rPr>
            </w:pPr>
            <w:r w:rsidRPr="00E137BB">
              <w:rPr>
                <w:rFonts w:eastAsia="Calibri" w:cs="Times New Roman"/>
                <w:kern w:val="0"/>
                <w:sz w:val="24"/>
                <w:szCs w:val="24"/>
                <w:lang w:val="en-US"/>
              </w:rPr>
              <w:t>The large adhesive surface provides durability.</w:t>
            </w:r>
          </w:p>
        </w:tc>
        <w:tc>
          <w:tcPr>
            <w:tcW w:w="3402" w:type="dxa"/>
          </w:tcPr>
          <w:p w14:paraId="7F359136" w14:textId="77777777" w:rsidR="00EA3EBB" w:rsidRPr="00E137BB" w:rsidRDefault="00EA3EBB" w:rsidP="00EA3EBB">
            <w:pPr>
              <w:spacing w:after="160" w:line="259" w:lineRule="auto"/>
              <w:jc w:val="center"/>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36736" behindDoc="0" locked="0" layoutInCell="1" allowOverlap="1" wp14:anchorId="7DB73427" wp14:editId="2CFF831D">
                  <wp:simplePos x="0" y="0"/>
                  <wp:positionH relativeFrom="column">
                    <wp:posOffset>590550</wp:posOffset>
                  </wp:positionH>
                  <wp:positionV relativeFrom="paragraph">
                    <wp:posOffset>15240</wp:posOffset>
                  </wp:positionV>
                  <wp:extent cx="781050" cy="913765"/>
                  <wp:effectExtent l="0" t="0" r="0" b="635"/>
                  <wp:wrapSquare wrapText="bothSides"/>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81050" cy="913765"/>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E137BB" w14:paraId="73D6438E" w14:textId="77777777" w:rsidTr="00575225">
        <w:tc>
          <w:tcPr>
            <w:tcW w:w="6374" w:type="dxa"/>
          </w:tcPr>
          <w:p w14:paraId="631948E8" w14:textId="1272DCCD" w:rsidR="00E137BB" w:rsidRPr="00E137BB" w:rsidRDefault="00E137BB" w:rsidP="00E137BB">
            <w:pPr>
              <w:spacing w:after="160" w:line="259" w:lineRule="auto"/>
              <w:jc w:val="left"/>
              <w:rPr>
                <w:rFonts w:eastAsia="Calibri" w:cs="Times New Roman"/>
                <w:kern w:val="0"/>
                <w:sz w:val="24"/>
                <w:szCs w:val="24"/>
                <w:lang w:val="en-US"/>
              </w:rPr>
            </w:pPr>
            <w:r>
              <w:rPr>
                <w:rFonts w:eastAsia="Calibri" w:cs="Times New Roman"/>
                <w:kern w:val="0"/>
                <w:sz w:val="24"/>
                <w:szCs w:val="24"/>
                <w:lang w:val="en-US"/>
              </w:rPr>
              <w:t>Dovetail</w:t>
            </w:r>
            <w:r w:rsidRPr="00E137BB">
              <w:rPr>
                <w:rFonts w:eastAsia="Calibri" w:cs="Times New Roman"/>
                <w:kern w:val="0"/>
                <w:sz w:val="24"/>
                <w:szCs w:val="24"/>
                <w:lang w:val="en-US"/>
              </w:rPr>
              <w:t xml:space="preserve"> joint</w:t>
            </w:r>
          </w:p>
          <w:p w14:paraId="0F29F957" w14:textId="782230C5" w:rsidR="00EA3EBB" w:rsidRPr="00E137BB" w:rsidRDefault="00E137BB" w:rsidP="00E137BB">
            <w:pPr>
              <w:spacing w:after="0" w:line="240" w:lineRule="auto"/>
              <w:contextualSpacing/>
              <w:jc w:val="left"/>
              <w:rPr>
                <w:rFonts w:eastAsia="Calibri" w:cs="Times New Roman"/>
                <w:kern w:val="0"/>
                <w:sz w:val="24"/>
                <w:szCs w:val="24"/>
                <w:lang w:val="en-US"/>
              </w:rPr>
            </w:pPr>
            <w:r w:rsidRPr="00E137BB">
              <w:rPr>
                <w:rFonts w:eastAsia="Calibri" w:cs="Times New Roman"/>
                <w:kern w:val="0"/>
                <w:sz w:val="24"/>
                <w:szCs w:val="24"/>
                <w:lang w:val="en-US"/>
              </w:rPr>
              <w:t xml:space="preserve">Improved, </w:t>
            </w:r>
            <w:r w:rsidR="00EC7375">
              <w:rPr>
                <w:rFonts w:eastAsia="Calibri" w:cs="Times New Roman"/>
                <w:kern w:val="0"/>
                <w:sz w:val="24"/>
                <w:szCs w:val="24"/>
                <w:lang w:val="en-US"/>
              </w:rPr>
              <w:t xml:space="preserve">the </w:t>
            </w:r>
            <w:r w:rsidRPr="00E137BB">
              <w:rPr>
                <w:rFonts w:eastAsia="Calibri" w:cs="Times New Roman"/>
                <w:kern w:val="0"/>
                <w:sz w:val="24"/>
                <w:szCs w:val="24"/>
                <w:lang w:val="en-US"/>
              </w:rPr>
              <w:t>self-locking shape of the finger joint. Pins made at the end of the piece attach to oblique notches made at the end of the piece.</w:t>
            </w:r>
          </w:p>
        </w:tc>
        <w:tc>
          <w:tcPr>
            <w:tcW w:w="3402" w:type="dxa"/>
            <w:vAlign w:val="center"/>
          </w:tcPr>
          <w:p w14:paraId="584F4350" w14:textId="77777777" w:rsidR="00EA3EBB" w:rsidRPr="00E137BB" w:rsidRDefault="00EA3EBB" w:rsidP="00EA3EBB">
            <w:pPr>
              <w:spacing w:after="160" w:line="259" w:lineRule="auto"/>
              <w:jc w:val="center"/>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30592" behindDoc="0" locked="0" layoutInCell="1" allowOverlap="1" wp14:anchorId="7D930D99" wp14:editId="10041492">
                  <wp:simplePos x="0" y="0"/>
                  <wp:positionH relativeFrom="column">
                    <wp:posOffset>515620</wp:posOffset>
                  </wp:positionH>
                  <wp:positionV relativeFrom="paragraph">
                    <wp:posOffset>-8890</wp:posOffset>
                  </wp:positionV>
                  <wp:extent cx="967740" cy="967740"/>
                  <wp:effectExtent l="0" t="0" r="3810" b="3810"/>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D3D1BA"/>
                              </a:clrFrom>
                              <a:clrTo>
                                <a:srgbClr val="D3D1BA">
                                  <a:alpha val="0"/>
                                </a:srgbClr>
                              </a:clrTo>
                            </a:clrChange>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E137BB" w14:paraId="20E424B1" w14:textId="77777777" w:rsidTr="00575225">
        <w:tc>
          <w:tcPr>
            <w:tcW w:w="6374" w:type="dxa"/>
          </w:tcPr>
          <w:p w14:paraId="447CFB06" w14:textId="77777777" w:rsidR="00E137BB" w:rsidRPr="00E137BB" w:rsidRDefault="00E137BB" w:rsidP="00E137BB">
            <w:pPr>
              <w:spacing w:after="160" w:line="259" w:lineRule="auto"/>
              <w:jc w:val="left"/>
              <w:rPr>
                <w:rFonts w:eastAsia="Calibri" w:cs="Times New Roman"/>
                <w:kern w:val="0"/>
                <w:sz w:val="24"/>
                <w:szCs w:val="24"/>
                <w:lang w:val="en-US"/>
              </w:rPr>
            </w:pPr>
            <w:r w:rsidRPr="00E137BB">
              <w:rPr>
                <w:rFonts w:eastAsia="Calibri" w:cs="Times New Roman"/>
                <w:kern w:val="0"/>
                <w:sz w:val="24"/>
                <w:szCs w:val="24"/>
                <w:lang w:val="en-US"/>
              </w:rPr>
              <w:t>Groove joint</w:t>
            </w:r>
          </w:p>
          <w:p w14:paraId="28B8ACB9" w14:textId="09B6F906" w:rsidR="00EA3EBB" w:rsidRPr="00E137BB" w:rsidRDefault="00E137BB" w:rsidP="00E137BB">
            <w:pPr>
              <w:spacing w:after="0" w:line="240" w:lineRule="auto"/>
              <w:contextualSpacing/>
              <w:jc w:val="left"/>
              <w:rPr>
                <w:rFonts w:eastAsia="Calibri" w:cs="Times New Roman"/>
                <w:kern w:val="0"/>
                <w:sz w:val="24"/>
                <w:szCs w:val="24"/>
                <w:lang w:val="en-US"/>
              </w:rPr>
            </w:pPr>
            <w:r w:rsidRPr="00E137BB">
              <w:rPr>
                <w:rFonts w:eastAsia="Calibri" w:cs="Times New Roman"/>
                <w:kern w:val="0"/>
                <w:sz w:val="24"/>
                <w:szCs w:val="24"/>
                <w:lang w:val="en-US"/>
              </w:rPr>
              <w:t>Quite a weak joint, but useful for shelving, for example.</w:t>
            </w:r>
          </w:p>
        </w:tc>
        <w:tc>
          <w:tcPr>
            <w:tcW w:w="3402" w:type="dxa"/>
          </w:tcPr>
          <w:p w14:paraId="4FC703A8" w14:textId="77777777" w:rsidR="00EA3EBB" w:rsidRPr="00E137BB" w:rsidRDefault="00EA3EBB" w:rsidP="00EA3EBB">
            <w:pPr>
              <w:spacing w:after="160" w:line="259" w:lineRule="auto"/>
              <w:jc w:val="center"/>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37760" behindDoc="0" locked="0" layoutInCell="1" allowOverlap="1" wp14:anchorId="2A8526F9" wp14:editId="14AFDCFC">
                  <wp:simplePos x="0" y="0"/>
                  <wp:positionH relativeFrom="column">
                    <wp:posOffset>509905</wp:posOffset>
                  </wp:positionH>
                  <wp:positionV relativeFrom="paragraph">
                    <wp:posOffset>6350</wp:posOffset>
                  </wp:positionV>
                  <wp:extent cx="977265" cy="883285"/>
                  <wp:effectExtent l="0" t="0" r="0" b="0"/>
                  <wp:wrapSquare wrapText="bothSides"/>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046" t="6627" r="5202" b="7831"/>
                          <a:stretch/>
                        </pic:blipFill>
                        <pic:spPr bwMode="auto">
                          <a:xfrm>
                            <a:off x="0" y="0"/>
                            <a:ext cx="977265" cy="88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A3EBB" w:rsidRPr="00E137BB" w14:paraId="3121F956" w14:textId="77777777" w:rsidTr="00575225">
        <w:tc>
          <w:tcPr>
            <w:tcW w:w="6374" w:type="dxa"/>
          </w:tcPr>
          <w:p w14:paraId="41785728" w14:textId="5CA092C6" w:rsidR="00E137BB" w:rsidRPr="00E137BB" w:rsidRDefault="00E137BB" w:rsidP="00E137BB">
            <w:pPr>
              <w:spacing w:after="160" w:line="259" w:lineRule="auto"/>
              <w:jc w:val="left"/>
              <w:rPr>
                <w:rFonts w:eastAsia="Calibri" w:cs="Times New Roman"/>
                <w:kern w:val="0"/>
                <w:sz w:val="24"/>
                <w:szCs w:val="24"/>
                <w:lang w:val="en-US"/>
              </w:rPr>
            </w:pPr>
            <w:r w:rsidRPr="00E137BB">
              <w:rPr>
                <w:rFonts w:eastAsia="Calibri" w:cs="Times New Roman"/>
                <w:kern w:val="0"/>
                <w:sz w:val="24"/>
                <w:szCs w:val="24"/>
                <w:lang w:val="en-US"/>
              </w:rPr>
              <w:t xml:space="preserve">Notch </w:t>
            </w:r>
            <w:r>
              <w:rPr>
                <w:rFonts w:eastAsia="Calibri" w:cs="Times New Roman"/>
                <w:kern w:val="0"/>
                <w:sz w:val="24"/>
                <w:szCs w:val="24"/>
                <w:lang w:val="en-US"/>
              </w:rPr>
              <w:t xml:space="preserve">or </w:t>
            </w:r>
            <w:r w:rsidRPr="00E137BB">
              <w:rPr>
                <w:rFonts w:eastAsia="Calibri" w:cs="Times New Roman"/>
                <w:kern w:val="0"/>
                <w:sz w:val="24"/>
                <w:szCs w:val="24"/>
                <w:lang w:val="en-US"/>
              </w:rPr>
              <w:t>pin connection</w:t>
            </w:r>
          </w:p>
          <w:p w14:paraId="6A664803" w14:textId="40B46416" w:rsidR="00EA3EBB" w:rsidRPr="00E137BB" w:rsidRDefault="00E137BB" w:rsidP="00E137BB">
            <w:pPr>
              <w:spacing w:after="0" w:line="240" w:lineRule="auto"/>
              <w:contextualSpacing/>
              <w:jc w:val="left"/>
              <w:rPr>
                <w:rFonts w:eastAsia="Calibri" w:cs="Times New Roman"/>
                <w:kern w:val="0"/>
                <w:sz w:val="24"/>
                <w:szCs w:val="24"/>
                <w:lang w:val="en-US"/>
              </w:rPr>
            </w:pPr>
            <w:r w:rsidRPr="00E137BB">
              <w:rPr>
                <w:rFonts w:eastAsia="Calibri" w:cs="Times New Roman"/>
                <w:kern w:val="0"/>
                <w:sz w:val="24"/>
                <w:szCs w:val="24"/>
                <w:lang w:val="en-US"/>
              </w:rPr>
              <w:t>The pin of the piece fits into the notch of the counterpart. The strongest way to connect perpendicular pieces.</w:t>
            </w:r>
          </w:p>
        </w:tc>
        <w:tc>
          <w:tcPr>
            <w:tcW w:w="3402" w:type="dxa"/>
            <w:vAlign w:val="center"/>
          </w:tcPr>
          <w:p w14:paraId="70E58B68" w14:textId="42B4F6B1" w:rsidR="00EA3EBB" w:rsidRPr="00E137BB" w:rsidRDefault="00EA3EBB" w:rsidP="00EA3EBB">
            <w:pPr>
              <w:spacing w:after="160" w:line="259" w:lineRule="auto"/>
              <w:jc w:val="center"/>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38784" behindDoc="0" locked="0" layoutInCell="1" allowOverlap="1" wp14:anchorId="74B994B9" wp14:editId="1E820360">
                  <wp:simplePos x="0" y="0"/>
                  <wp:positionH relativeFrom="column">
                    <wp:posOffset>479425</wp:posOffset>
                  </wp:positionH>
                  <wp:positionV relativeFrom="paragraph">
                    <wp:posOffset>-33020</wp:posOffset>
                  </wp:positionV>
                  <wp:extent cx="1028700" cy="826135"/>
                  <wp:effectExtent l="0" t="0" r="0" b="0"/>
                  <wp:wrapSquare wrapText="bothSides"/>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28700" cy="826135"/>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E137BB" w14:paraId="29E0C56C" w14:textId="77777777" w:rsidTr="00575225">
        <w:tc>
          <w:tcPr>
            <w:tcW w:w="6374" w:type="dxa"/>
          </w:tcPr>
          <w:p w14:paraId="05BB5513" w14:textId="77777777" w:rsidR="00E137BB" w:rsidRPr="00E137BB" w:rsidRDefault="00E137BB" w:rsidP="00E137BB">
            <w:pPr>
              <w:spacing w:after="160" w:line="259" w:lineRule="auto"/>
              <w:jc w:val="left"/>
              <w:rPr>
                <w:rFonts w:eastAsia="Calibri" w:cs="Times New Roman"/>
                <w:kern w:val="0"/>
                <w:sz w:val="24"/>
                <w:szCs w:val="24"/>
                <w:lang w:val="en-US"/>
              </w:rPr>
            </w:pPr>
            <w:r w:rsidRPr="00E137BB">
              <w:rPr>
                <w:rFonts w:eastAsia="Calibri" w:cs="Times New Roman"/>
                <w:kern w:val="0"/>
                <w:sz w:val="24"/>
                <w:szCs w:val="24"/>
                <w:lang w:val="en-US"/>
              </w:rPr>
              <w:t>Hook or shoulder joint</w:t>
            </w:r>
          </w:p>
          <w:p w14:paraId="33A030D2" w14:textId="7EBB6E93" w:rsidR="00EA3EBB" w:rsidRPr="00E137BB" w:rsidRDefault="00E137BB" w:rsidP="00E137BB">
            <w:pPr>
              <w:spacing w:after="0" w:line="240" w:lineRule="auto"/>
              <w:contextualSpacing/>
              <w:jc w:val="left"/>
              <w:rPr>
                <w:rFonts w:eastAsia="Calibri" w:cs="Times New Roman"/>
                <w:kern w:val="0"/>
                <w:sz w:val="24"/>
                <w:szCs w:val="24"/>
                <w:lang w:val="en-US"/>
              </w:rPr>
            </w:pPr>
            <w:r w:rsidRPr="00E137BB">
              <w:rPr>
                <w:rFonts w:eastAsia="Calibri" w:cs="Times New Roman"/>
                <w:kern w:val="0"/>
                <w:sz w:val="24"/>
                <w:szCs w:val="24"/>
                <w:lang w:val="en-US"/>
              </w:rPr>
              <w:t>The hook joint and its variants are used especially in various frame and log structures.</w:t>
            </w:r>
          </w:p>
        </w:tc>
        <w:tc>
          <w:tcPr>
            <w:tcW w:w="3402" w:type="dxa"/>
            <w:vAlign w:val="center"/>
          </w:tcPr>
          <w:p w14:paraId="237DBDA2" w14:textId="3368BA0D" w:rsidR="00EA3EBB" w:rsidRPr="00E137BB" w:rsidRDefault="00575225" w:rsidP="00EA3EBB">
            <w:pPr>
              <w:spacing w:after="160" w:line="259" w:lineRule="auto"/>
              <w:jc w:val="left"/>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32640" behindDoc="1" locked="0" layoutInCell="1" allowOverlap="1" wp14:anchorId="16E9E73E" wp14:editId="217AD250">
                  <wp:simplePos x="0" y="0"/>
                  <wp:positionH relativeFrom="column">
                    <wp:posOffset>483235</wp:posOffset>
                  </wp:positionH>
                  <wp:positionV relativeFrom="paragraph">
                    <wp:posOffset>-5715</wp:posOffset>
                  </wp:positionV>
                  <wp:extent cx="1050925" cy="1050925"/>
                  <wp:effectExtent l="0" t="0" r="0" b="0"/>
                  <wp:wrapSquare wrapText="bothSides"/>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50925" cy="1050925"/>
                          </a:xfrm>
                          <a:prstGeom prst="rect">
                            <a:avLst/>
                          </a:prstGeom>
                        </pic:spPr>
                      </pic:pic>
                    </a:graphicData>
                  </a:graphic>
                  <wp14:sizeRelH relativeFrom="margin">
                    <wp14:pctWidth>0</wp14:pctWidth>
                  </wp14:sizeRelH>
                  <wp14:sizeRelV relativeFrom="margin">
                    <wp14:pctHeight>0</wp14:pctHeight>
                  </wp14:sizeRelV>
                </wp:anchor>
              </w:drawing>
            </w:r>
          </w:p>
        </w:tc>
      </w:tr>
    </w:tbl>
    <w:p w14:paraId="14EDBE95" w14:textId="440BBC9A" w:rsidR="00163943" w:rsidRDefault="00163943" w:rsidP="00593D3D">
      <w:pPr>
        <w:spacing w:after="0" w:line="240" w:lineRule="auto"/>
        <w:jc w:val="left"/>
      </w:pPr>
    </w:p>
    <w:p w14:paraId="07041E51" w14:textId="27C1C1AF" w:rsidR="00F660B9" w:rsidRPr="00E137BB" w:rsidRDefault="00163943" w:rsidP="00593D3D">
      <w:pPr>
        <w:spacing w:after="0" w:line="240" w:lineRule="auto"/>
        <w:jc w:val="left"/>
      </w:pPr>
      <w:r>
        <w:br w:type="page"/>
      </w:r>
    </w:p>
    <w:p w14:paraId="22CCA93F" w14:textId="1689C873" w:rsidR="00F660B9" w:rsidRPr="00F660B9" w:rsidRDefault="006868B3" w:rsidP="004674E7">
      <w:pPr>
        <w:pStyle w:val="Otsikko1"/>
        <w:rPr>
          <w:lang w:val="fi"/>
        </w:rPr>
      </w:pPr>
      <w:bookmarkStart w:id="8" w:name="_Toc68545895"/>
      <w:proofErr w:type="spellStart"/>
      <w:r>
        <w:rPr>
          <w:lang w:val="fi"/>
        </w:rPr>
        <w:lastRenderedPageBreak/>
        <w:t>Fasteners</w:t>
      </w:r>
      <w:bookmarkEnd w:id="8"/>
      <w:proofErr w:type="spellEnd"/>
    </w:p>
    <w:p w14:paraId="2A9419CC" w14:textId="7969E72D" w:rsidR="008449AA" w:rsidRPr="008449AA" w:rsidRDefault="008449AA" w:rsidP="00F660B9">
      <w:r w:rsidRPr="008449AA">
        <w:t>Fasteners (bolts</w:t>
      </w:r>
      <w:r w:rsidR="005C668B">
        <w:t xml:space="preserve"> and</w:t>
      </w:r>
      <w:r w:rsidRPr="008449AA">
        <w:t xml:space="preserve"> nuts) shall meet all applicable mechanical and physical properties at ambient temperature, regardless of which tests were performed during production or final inspection. ISO 68-1, ISO 261, ISO 262, ISO 965-1, ISO 965-2</w:t>
      </w:r>
      <w:r w:rsidR="005C668B">
        <w:t>,</w:t>
      </w:r>
      <w:r w:rsidRPr="008449AA">
        <w:t xml:space="preserve"> and ISO 965-4 apply to fasteners. The standards do not apply to threaded fasteners that are not tightened. In addition, the standard specifies requirements for properties such as weldability, corrosion or shear stress resistance, torque and clamping force, and fatigue resistance.</w:t>
      </w:r>
    </w:p>
    <w:p w14:paraId="7EA5102B" w14:textId="101C03CD" w:rsidR="0071753B" w:rsidRPr="008449AA" w:rsidRDefault="0071753B" w:rsidP="0071753B">
      <w:pPr>
        <w:spacing w:after="0" w:line="240" w:lineRule="auto"/>
        <w:jc w:val="left"/>
      </w:pPr>
      <w:r w:rsidRPr="008449AA">
        <w:br w:type="page"/>
      </w:r>
    </w:p>
    <w:p w14:paraId="1DFB1CE6" w14:textId="365CB0AF" w:rsidR="00195979" w:rsidRPr="00290D11" w:rsidRDefault="006868B3" w:rsidP="005C668B">
      <w:pPr>
        <w:pStyle w:val="Otsikko2"/>
      </w:pPr>
      <w:bookmarkStart w:id="9" w:name="_Toc68545896"/>
      <w:r>
        <w:lastRenderedPageBreak/>
        <w:t>Screws, bolts and nails</w:t>
      </w:r>
      <w:bookmarkEnd w:id="9"/>
    </w:p>
    <w:tbl>
      <w:tblPr>
        <w:tblStyle w:val="TaulukkoRuudukko"/>
        <w:tblW w:w="9776" w:type="dxa"/>
        <w:tblLook w:val="04A0" w:firstRow="1" w:lastRow="0" w:firstColumn="1" w:lastColumn="0" w:noHBand="0" w:noVBand="1"/>
      </w:tblPr>
      <w:tblGrid>
        <w:gridCol w:w="6374"/>
        <w:gridCol w:w="3402"/>
      </w:tblGrid>
      <w:tr w:rsidR="00195979" w14:paraId="6DEDF46E" w14:textId="77777777" w:rsidTr="00AA4E57">
        <w:trPr>
          <w:trHeight w:val="1018"/>
        </w:trPr>
        <w:tc>
          <w:tcPr>
            <w:tcW w:w="6374" w:type="dxa"/>
            <w:vAlign w:val="center"/>
          </w:tcPr>
          <w:p w14:paraId="4DB81BF5" w14:textId="7A340968" w:rsidR="00195979" w:rsidRPr="00195979" w:rsidRDefault="00AA4E57" w:rsidP="00195979">
            <w:pPr>
              <w:jc w:val="left"/>
            </w:pPr>
            <w:r w:rsidRPr="00AA4E57">
              <w:t>Frame, furniture and collet screws</w:t>
            </w:r>
          </w:p>
        </w:tc>
        <w:tc>
          <w:tcPr>
            <w:tcW w:w="3402" w:type="dxa"/>
          </w:tcPr>
          <w:p w14:paraId="2B155F18" w14:textId="77777777" w:rsidR="00195979" w:rsidRDefault="00195979" w:rsidP="003A0C65">
            <w:pPr>
              <w:rPr>
                <w:rFonts w:asciiTheme="majorHAnsi" w:eastAsiaTheme="majorEastAsia" w:hAnsiTheme="majorHAnsi" w:cstheme="majorBidi"/>
                <w:color w:val="21405B" w:themeColor="accent1" w:themeShade="BF"/>
                <w:sz w:val="26"/>
                <w:szCs w:val="26"/>
              </w:rPr>
            </w:pPr>
            <w:r w:rsidRPr="00886AA6">
              <w:rPr>
                <w:noProof/>
                <w:lang w:val="de-AT" w:eastAsia="de-AT"/>
              </w:rPr>
              <w:drawing>
                <wp:anchor distT="0" distB="0" distL="114300" distR="114300" simplePos="0" relativeHeight="251650048" behindDoc="0" locked="0" layoutInCell="1" allowOverlap="1" wp14:anchorId="05283F76" wp14:editId="0CCF0C80">
                  <wp:simplePos x="0" y="0"/>
                  <wp:positionH relativeFrom="column">
                    <wp:posOffset>290830</wp:posOffset>
                  </wp:positionH>
                  <wp:positionV relativeFrom="paragraph">
                    <wp:posOffset>201930</wp:posOffset>
                  </wp:positionV>
                  <wp:extent cx="1439545" cy="301625"/>
                  <wp:effectExtent l="0" t="0" r="0" b="3175"/>
                  <wp:wrapSquare wrapText="bothSides"/>
                  <wp:docPr id="13" name="Kuva 3">
                    <a:extLst xmlns:a="http://schemas.openxmlformats.org/drawingml/2006/main">
                      <a:ext uri="{FF2B5EF4-FFF2-40B4-BE49-F238E27FC236}">
                        <a16:creationId xmlns:a16="http://schemas.microsoft.com/office/drawing/2014/main" id="{43BBD87C-21A1-42C0-A2FB-6A3D56A5A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a:extLst>
                              <a:ext uri="{FF2B5EF4-FFF2-40B4-BE49-F238E27FC236}">
                                <a16:creationId xmlns:a16="http://schemas.microsoft.com/office/drawing/2014/main" id="{43BBD87C-21A1-42C0-A2FB-6A3D56A5ABF1}"/>
                              </a:ext>
                            </a:extLst>
                          </pic:cNvPr>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t="33185" b="37176"/>
                          <a:stretch/>
                        </pic:blipFill>
                        <pic:spPr bwMode="auto">
                          <a:xfrm>
                            <a:off x="0" y="0"/>
                            <a:ext cx="1439545" cy="30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09A01CCE" w14:textId="77777777" w:rsidTr="00AA4E57">
        <w:trPr>
          <w:trHeight w:val="978"/>
        </w:trPr>
        <w:tc>
          <w:tcPr>
            <w:tcW w:w="6374" w:type="dxa"/>
            <w:vAlign w:val="center"/>
          </w:tcPr>
          <w:p w14:paraId="5E85B8DD" w14:textId="3AB2BE52" w:rsidR="00195979" w:rsidRPr="00195979" w:rsidRDefault="00AA4E57" w:rsidP="00195979">
            <w:pPr>
              <w:jc w:val="left"/>
            </w:pPr>
            <w:r w:rsidRPr="00AA4E57">
              <w:t>Cutter screws</w:t>
            </w:r>
          </w:p>
        </w:tc>
        <w:tc>
          <w:tcPr>
            <w:tcW w:w="3402" w:type="dxa"/>
          </w:tcPr>
          <w:p w14:paraId="4B11EC39" w14:textId="77777777" w:rsidR="00195979" w:rsidRDefault="00195979" w:rsidP="003A0C65">
            <w:pPr>
              <w:rPr>
                <w:rFonts w:asciiTheme="majorHAnsi" w:eastAsiaTheme="majorEastAsia" w:hAnsiTheme="majorHAnsi" w:cstheme="majorBidi"/>
                <w:color w:val="21405B" w:themeColor="accent1" w:themeShade="BF"/>
                <w:sz w:val="26"/>
                <w:szCs w:val="26"/>
              </w:rPr>
            </w:pPr>
            <w:r>
              <w:rPr>
                <w:noProof/>
                <w:lang w:val="de-AT" w:eastAsia="de-AT"/>
              </w:rPr>
              <w:drawing>
                <wp:anchor distT="0" distB="0" distL="114300" distR="114300" simplePos="0" relativeHeight="251717632" behindDoc="0" locked="0" layoutInCell="1" allowOverlap="1" wp14:anchorId="3E2A975A" wp14:editId="050AF192">
                  <wp:simplePos x="0" y="0"/>
                  <wp:positionH relativeFrom="column">
                    <wp:posOffset>468630</wp:posOffset>
                  </wp:positionH>
                  <wp:positionV relativeFrom="paragraph">
                    <wp:posOffset>42545</wp:posOffset>
                  </wp:positionV>
                  <wp:extent cx="1095375" cy="523240"/>
                  <wp:effectExtent l="0" t="0" r="9525"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4832" b="17363"/>
                          <a:stretch/>
                        </pic:blipFill>
                        <pic:spPr bwMode="auto">
                          <a:xfrm>
                            <a:off x="0" y="0"/>
                            <a:ext cx="1095375"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153D248C" w14:textId="77777777" w:rsidTr="00AA4E57">
        <w:trPr>
          <w:trHeight w:val="980"/>
        </w:trPr>
        <w:tc>
          <w:tcPr>
            <w:tcW w:w="6374" w:type="dxa"/>
            <w:vAlign w:val="center"/>
          </w:tcPr>
          <w:p w14:paraId="1748C844" w14:textId="5ADB8960" w:rsidR="00195979" w:rsidRPr="00195979" w:rsidRDefault="00AA4E57" w:rsidP="00195979">
            <w:pPr>
              <w:jc w:val="left"/>
            </w:pPr>
            <w:r w:rsidRPr="00AA4E57">
              <w:t>Gypsum board and toothpick screws</w:t>
            </w:r>
          </w:p>
        </w:tc>
        <w:tc>
          <w:tcPr>
            <w:tcW w:w="3402" w:type="dxa"/>
          </w:tcPr>
          <w:p w14:paraId="5E379432" w14:textId="77777777" w:rsidR="00195979" w:rsidRDefault="00195979" w:rsidP="003A0C65">
            <w:pPr>
              <w:rPr>
                <w:rFonts w:asciiTheme="majorHAnsi" w:eastAsiaTheme="majorEastAsia" w:hAnsiTheme="majorHAnsi" w:cstheme="majorBidi"/>
                <w:color w:val="21405B" w:themeColor="accent1" w:themeShade="BF"/>
                <w:sz w:val="26"/>
                <w:szCs w:val="26"/>
              </w:rPr>
            </w:pPr>
            <w:r w:rsidRPr="00FB3108">
              <w:rPr>
                <w:noProof/>
                <w:lang w:val="de-AT" w:eastAsia="de-AT"/>
              </w:rPr>
              <w:drawing>
                <wp:anchor distT="0" distB="0" distL="114300" distR="114300" simplePos="0" relativeHeight="251657216" behindDoc="0" locked="0" layoutInCell="1" allowOverlap="1" wp14:anchorId="483F50F9" wp14:editId="6B73900A">
                  <wp:simplePos x="0" y="0"/>
                  <wp:positionH relativeFrom="column">
                    <wp:posOffset>291465</wp:posOffset>
                  </wp:positionH>
                  <wp:positionV relativeFrom="paragraph">
                    <wp:posOffset>201930</wp:posOffset>
                  </wp:positionV>
                  <wp:extent cx="1440000" cy="344425"/>
                  <wp:effectExtent l="0" t="0" r="8255" b="0"/>
                  <wp:wrapSquare wrapText="bothSides"/>
                  <wp:docPr id="9" name="Kuva 5">
                    <a:extLst xmlns:a="http://schemas.openxmlformats.org/drawingml/2006/main">
                      <a:ext uri="{FF2B5EF4-FFF2-40B4-BE49-F238E27FC236}">
                        <a16:creationId xmlns:a16="http://schemas.microsoft.com/office/drawing/2014/main" id="{09980151-3CC6-48C3-B481-72EC3E2EA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a:extLst>
                              <a:ext uri="{FF2B5EF4-FFF2-40B4-BE49-F238E27FC236}">
                                <a16:creationId xmlns:a16="http://schemas.microsoft.com/office/drawing/2014/main" id="{09980151-3CC6-48C3-B481-72EC3E2EA433}"/>
                              </a:ext>
                            </a:extLst>
                          </pic:cNvPr>
                          <pic:cNvPicPr>
                            <a:picLocks noChangeAspect="1"/>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t="32479" b="33647"/>
                          <a:stretch/>
                        </pic:blipFill>
                        <pic:spPr bwMode="auto">
                          <a:xfrm>
                            <a:off x="0" y="0"/>
                            <a:ext cx="1440000" cy="34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19BC7A95" w14:textId="77777777" w:rsidTr="00AA4E57">
        <w:trPr>
          <w:trHeight w:val="994"/>
        </w:trPr>
        <w:tc>
          <w:tcPr>
            <w:tcW w:w="6374" w:type="dxa"/>
            <w:vAlign w:val="center"/>
          </w:tcPr>
          <w:p w14:paraId="25966E32" w14:textId="61195206" w:rsidR="00195979" w:rsidRPr="00195979" w:rsidRDefault="00AA4E57" w:rsidP="00195979">
            <w:pPr>
              <w:jc w:val="left"/>
            </w:pPr>
            <w:r w:rsidRPr="00AA4E57">
              <w:t>Flat cap, plate and drill bit screws</w:t>
            </w:r>
          </w:p>
        </w:tc>
        <w:tc>
          <w:tcPr>
            <w:tcW w:w="3402" w:type="dxa"/>
          </w:tcPr>
          <w:p w14:paraId="170E46BD" w14:textId="77777777" w:rsidR="00195979" w:rsidRDefault="00195979" w:rsidP="003A0C65">
            <w:pPr>
              <w:rPr>
                <w:rFonts w:asciiTheme="majorHAnsi" w:eastAsiaTheme="majorEastAsia" w:hAnsiTheme="majorHAnsi" w:cstheme="majorBidi"/>
                <w:color w:val="21405B" w:themeColor="accent1" w:themeShade="BF"/>
                <w:sz w:val="26"/>
                <w:szCs w:val="26"/>
              </w:rPr>
            </w:pPr>
            <w:r w:rsidRPr="00A60134">
              <w:rPr>
                <w:noProof/>
                <w:lang w:val="de-AT" w:eastAsia="de-AT"/>
              </w:rPr>
              <w:drawing>
                <wp:anchor distT="0" distB="0" distL="114300" distR="114300" simplePos="0" relativeHeight="251724800" behindDoc="0" locked="0" layoutInCell="1" allowOverlap="1" wp14:anchorId="173953F1" wp14:editId="0A0A0704">
                  <wp:simplePos x="0" y="0"/>
                  <wp:positionH relativeFrom="column">
                    <wp:posOffset>544195</wp:posOffset>
                  </wp:positionH>
                  <wp:positionV relativeFrom="paragraph">
                    <wp:posOffset>120650</wp:posOffset>
                  </wp:positionV>
                  <wp:extent cx="904875" cy="491490"/>
                  <wp:effectExtent l="0" t="0" r="0" b="3810"/>
                  <wp:wrapSquare wrapText="bothSides"/>
                  <wp:docPr id="10" name="Kuva 9">
                    <a:extLst xmlns:a="http://schemas.openxmlformats.org/drawingml/2006/main">
                      <a:ext uri="{FF2B5EF4-FFF2-40B4-BE49-F238E27FC236}">
                        <a16:creationId xmlns:a16="http://schemas.microsoft.com/office/drawing/2014/main" id="{AE34572C-3DA1-47BC-BE18-12D150281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9">
                            <a:extLst>
                              <a:ext uri="{FF2B5EF4-FFF2-40B4-BE49-F238E27FC236}">
                                <a16:creationId xmlns:a16="http://schemas.microsoft.com/office/drawing/2014/main" id="{AE34572C-3DA1-47BC-BE18-12D15028142E}"/>
                              </a:ext>
                            </a:extLst>
                          </pic:cNvPr>
                          <pic:cNvPicPr>
                            <a:picLocks noChangeAspect="1"/>
                          </pic:cNvPicPr>
                        </pic:nvPicPr>
                        <pic:blipFill rotWithShape="1">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t="12451" b="10589"/>
                          <a:stretch/>
                        </pic:blipFill>
                        <pic:spPr bwMode="auto">
                          <a:xfrm rot="10800000">
                            <a:off x="0" y="0"/>
                            <a:ext cx="904875" cy="49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0A12C9CD" w14:textId="77777777" w:rsidTr="00AA4E57">
        <w:trPr>
          <w:trHeight w:val="986"/>
        </w:trPr>
        <w:tc>
          <w:tcPr>
            <w:tcW w:w="6374" w:type="dxa"/>
            <w:vAlign w:val="center"/>
          </w:tcPr>
          <w:p w14:paraId="6EB76943" w14:textId="7D01BEF1" w:rsidR="00195979" w:rsidRDefault="00AA4E57" w:rsidP="00195979">
            <w:pPr>
              <w:jc w:val="left"/>
              <w:rPr>
                <w:rFonts w:asciiTheme="majorHAnsi" w:eastAsiaTheme="majorEastAsia" w:hAnsiTheme="majorHAnsi" w:cstheme="majorBidi"/>
                <w:color w:val="21405B" w:themeColor="accent1" w:themeShade="BF"/>
                <w:sz w:val="26"/>
                <w:szCs w:val="26"/>
              </w:rPr>
            </w:pPr>
            <w:r w:rsidRPr="00AA4E57">
              <w:t>Brass screws</w:t>
            </w:r>
          </w:p>
        </w:tc>
        <w:tc>
          <w:tcPr>
            <w:tcW w:w="3402" w:type="dxa"/>
          </w:tcPr>
          <w:p w14:paraId="0D4E25F4" w14:textId="4B759FDD" w:rsidR="00195979" w:rsidRDefault="00195979" w:rsidP="003A0C65">
            <w:pPr>
              <w:rPr>
                <w:rFonts w:asciiTheme="majorHAnsi" w:eastAsiaTheme="majorEastAsia" w:hAnsiTheme="majorHAnsi" w:cstheme="majorBidi"/>
                <w:color w:val="21405B" w:themeColor="accent1" w:themeShade="BF"/>
                <w:sz w:val="26"/>
                <w:szCs w:val="26"/>
              </w:rPr>
            </w:pPr>
            <w:r w:rsidRPr="00B15407">
              <w:rPr>
                <w:noProof/>
                <w:lang w:val="de-AT" w:eastAsia="de-AT"/>
              </w:rPr>
              <w:drawing>
                <wp:anchor distT="0" distB="0" distL="114300" distR="114300" simplePos="0" relativeHeight="251666432" behindDoc="0" locked="0" layoutInCell="1" allowOverlap="1" wp14:anchorId="0F8AEC2A" wp14:editId="68C3AE9F">
                  <wp:simplePos x="0" y="0"/>
                  <wp:positionH relativeFrom="column">
                    <wp:posOffset>360045</wp:posOffset>
                  </wp:positionH>
                  <wp:positionV relativeFrom="paragraph">
                    <wp:posOffset>161925</wp:posOffset>
                  </wp:positionV>
                  <wp:extent cx="1439545" cy="285115"/>
                  <wp:effectExtent l="0" t="0" r="8255" b="635"/>
                  <wp:wrapSquare wrapText="bothSides"/>
                  <wp:docPr id="12" name="Kuva 11">
                    <a:extLst xmlns:a="http://schemas.openxmlformats.org/drawingml/2006/main">
                      <a:ext uri="{FF2B5EF4-FFF2-40B4-BE49-F238E27FC236}">
                        <a16:creationId xmlns:a16="http://schemas.microsoft.com/office/drawing/2014/main" id="{96E12446-1F5B-4325-A64C-98BEA83A7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1">
                            <a:extLst>
                              <a:ext uri="{FF2B5EF4-FFF2-40B4-BE49-F238E27FC236}">
                                <a16:creationId xmlns:a16="http://schemas.microsoft.com/office/drawing/2014/main" id="{96E12446-1F5B-4325-A64C-98BEA83A7C50}"/>
                              </a:ext>
                            </a:extLst>
                          </pic:cNvPr>
                          <pic:cNvPicPr>
                            <a:picLocks noChangeAspect="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35294" b="35051"/>
                          <a:stretch/>
                        </pic:blipFill>
                        <pic:spPr bwMode="auto">
                          <a:xfrm>
                            <a:off x="0" y="0"/>
                            <a:ext cx="1439545" cy="28511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14:paraId="3453CBF5" w14:textId="77777777" w:rsidTr="00AA4E57">
        <w:trPr>
          <w:trHeight w:val="986"/>
        </w:trPr>
        <w:tc>
          <w:tcPr>
            <w:tcW w:w="6374" w:type="dxa"/>
            <w:vAlign w:val="center"/>
          </w:tcPr>
          <w:p w14:paraId="2EBB9976" w14:textId="4FA5D7BF" w:rsidR="00195979" w:rsidRPr="00195979" w:rsidRDefault="00AA4E57" w:rsidP="00195979">
            <w:pPr>
              <w:pStyle w:val="Eivli"/>
              <w:rPr>
                <w:rFonts w:ascii="Verdana" w:hAnsi="Verdana"/>
                <w:sz w:val="24"/>
                <w:szCs w:val="24"/>
              </w:rPr>
            </w:pPr>
            <w:r w:rsidRPr="00AA4E57">
              <w:rPr>
                <w:rFonts w:ascii="Verdana" w:hAnsi="Verdana"/>
                <w:sz w:val="24"/>
                <w:szCs w:val="24"/>
              </w:rPr>
              <w:t>Tape screws</w:t>
            </w:r>
          </w:p>
          <w:p w14:paraId="640AAD26" w14:textId="5F49D6A0" w:rsidR="00195979" w:rsidRPr="00195979" w:rsidRDefault="00195979" w:rsidP="00195979">
            <w:pPr>
              <w:pStyle w:val="Eivli"/>
              <w:rPr>
                <w:noProof/>
              </w:rPr>
            </w:pPr>
          </w:p>
        </w:tc>
        <w:tc>
          <w:tcPr>
            <w:tcW w:w="3402" w:type="dxa"/>
          </w:tcPr>
          <w:p w14:paraId="08A17009" w14:textId="7A82B055" w:rsidR="00195979" w:rsidRDefault="00195979" w:rsidP="003A0C65">
            <w:pPr>
              <w:rPr>
                <w:rFonts w:asciiTheme="majorHAnsi" w:eastAsiaTheme="majorEastAsia" w:hAnsiTheme="majorHAnsi" w:cstheme="majorBidi"/>
                <w:color w:val="21405B" w:themeColor="accent1" w:themeShade="BF"/>
                <w:sz w:val="26"/>
                <w:szCs w:val="26"/>
              </w:rPr>
            </w:pPr>
            <w:r w:rsidRPr="00977B7F">
              <w:rPr>
                <w:noProof/>
                <w:lang w:val="de-AT" w:eastAsia="de-AT"/>
              </w:rPr>
              <w:drawing>
                <wp:anchor distT="0" distB="0" distL="114300" distR="114300" simplePos="0" relativeHeight="251675648" behindDoc="0" locked="0" layoutInCell="1" allowOverlap="1" wp14:anchorId="3701CBBE" wp14:editId="7FE6649E">
                  <wp:simplePos x="0" y="0"/>
                  <wp:positionH relativeFrom="column">
                    <wp:posOffset>278130</wp:posOffset>
                  </wp:positionH>
                  <wp:positionV relativeFrom="paragraph">
                    <wp:posOffset>-63792</wp:posOffset>
                  </wp:positionV>
                  <wp:extent cx="1529769" cy="885206"/>
                  <wp:effectExtent l="114300" t="0" r="127635" b="276860"/>
                  <wp:wrapNone/>
                  <wp:docPr id="15" name="Kuva 13">
                    <a:extLst xmlns:a="http://schemas.openxmlformats.org/drawingml/2006/main">
                      <a:ext uri="{FF2B5EF4-FFF2-40B4-BE49-F238E27FC236}">
                        <a16:creationId xmlns:a16="http://schemas.microsoft.com/office/drawing/2014/main" id="{D1932DCC-5707-4DD2-93D5-7D52BB929D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3">
                            <a:extLst>
                              <a:ext uri="{FF2B5EF4-FFF2-40B4-BE49-F238E27FC236}">
                                <a16:creationId xmlns:a16="http://schemas.microsoft.com/office/drawing/2014/main" id="{D1932DCC-5707-4DD2-93D5-7D52BB929DFA}"/>
                              </a:ext>
                            </a:extLst>
                          </pic:cNvPr>
                          <pic:cNvPicPr>
                            <a:picLocks noChangeAspect="1"/>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t="11766" b="6366"/>
                          <a:stretch/>
                        </pic:blipFill>
                        <pic:spPr bwMode="auto">
                          <a:xfrm rot="1439271">
                            <a:off x="0" y="0"/>
                            <a:ext cx="1529769" cy="885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6A35BC7D" w14:textId="77777777" w:rsidTr="00AA4E57">
        <w:trPr>
          <w:trHeight w:val="987"/>
        </w:trPr>
        <w:tc>
          <w:tcPr>
            <w:tcW w:w="6374" w:type="dxa"/>
            <w:vAlign w:val="center"/>
          </w:tcPr>
          <w:p w14:paraId="0DC442CF" w14:textId="41E9EF85" w:rsidR="00195979" w:rsidRDefault="00AA4E57" w:rsidP="00195979">
            <w:pPr>
              <w:jc w:val="left"/>
              <w:rPr>
                <w:rFonts w:asciiTheme="majorHAnsi" w:eastAsiaTheme="majorEastAsia" w:hAnsiTheme="majorHAnsi" w:cstheme="majorBidi"/>
                <w:color w:val="21405B" w:themeColor="accent1" w:themeShade="BF"/>
                <w:sz w:val="26"/>
                <w:szCs w:val="26"/>
              </w:rPr>
            </w:pPr>
            <w:r w:rsidRPr="00AA4E57">
              <w:t>Stainless universal screws</w:t>
            </w:r>
          </w:p>
        </w:tc>
        <w:tc>
          <w:tcPr>
            <w:tcW w:w="3402" w:type="dxa"/>
          </w:tcPr>
          <w:p w14:paraId="3D43B9A5" w14:textId="3653A707" w:rsidR="00195979" w:rsidRDefault="00195979" w:rsidP="003A0C65">
            <w:pPr>
              <w:rPr>
                <w:rFonts w:asciiTheme="majorHAnsi" w:eastAsiaTheme="majorEastAsia" w:hAnsiTheme="majorHAnsi" w:cstheme="majorBidi"/>
                <w:color w:val="21405B" w:themeColor="accent1" w:themeShade="BF"/>
                <w:sz w:val="26"/>
                <w:szCs w:val="26"/>
              </w:rPr>
            </w:pPr>
            <w:r w:rsidRPr="00AF46C1">
              <w:rPr>
                <w:noProof/>
                <w:lang w:val="de-AT" w:eastAsia="de-AT"/>
              </w:rPr>
              <w:drawing>
                <wp:anchor distT="0" distB="0" distL="114300" distR="114300" simplePos="0" relativeHeight="251682816" behindDoc="0" locked="0" layoutInCell="1" allowOverlap="1" wp14:anchorId="5BFD65C0" wp14:editId="4B02769C">
                  <wp:simplePos x="0" y="0"/>
                  <wp:positionH relativeFrom="column">
                    <wp:posOffset>358140</wp:posOffset>
                  </wp:positionH>
                  <wp:positionV relativeFrom="paragraph">
                    <wp:posOffset>189865</wp:posOffset>
                  </wp:positionV>
                  <wp:extent cx="1440000" cy="315109"/>
                  <wp:effectExtent l="0" t="0" r="0" b="8890"/>
                  <wp:wrapSquare wrapText="bothSides"/>
                  <wp:docPr id="19" name="Kuva 18">
                    <a:extLst xmlns:a="http://schemas.openxmlformats.org/drawingml/2006/main">
                      <a:ext uri="{FF2B5EF4-FFF2-40B4-BE49-F238E27FC236}">
                        <a16:creationId xmlns:a16="http://schemas.microsoft.com/office/drawing/2014/main" id="{A392EE22-9341-4307-AE62-7BEAF2759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8">
                            <a:extLst>
                              <a:ext uri="{FF2B5EF4-FFF2-40B4-BE49-F238E27FC236}">
                                <a16:creationId xmlns:a16="http://schemas.microsoft.com/office/drawing/2014/main" id="{A392EE22-9341-4307-AE62-7BEAF2759D16}"/>
                              </a:ext>
                            </a:extLst>
                          </pic:cNvPr>
                          <pic:cNvPicPr>
                            <a:picLocks noChangeAspect="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t="38118" b="40000"/>
                          <a:stretch/>
                        </pic:blipFill>
                        <pic:spPr bwMode="auto">
                          <a:xfrm>
                            <a:off x="0" y="0"/>
                            <a:ext cx="1440000" cy="315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0F06D982" w14:textId="77777777" w:rsidTr="00AA4E57">
        <w:trPr>
          <w:trHeight w:val="970"/>
        </w:trPr>
        <w:tc>
          <w:tcPr>
            <w:tcW w:w="6374" w:type="dxa"/>
            <w:vAlign w:val="center"/>
          </w:tcPr>
          <w:p w14:paraId="2E0B0641" w14:textId="7D8D3BD7" w:rsidR="00195979" w:rsidRPr="00195979" w:rsidRDefault="00010D07" w:rsidP="00195979">
            <w:pPr>
              <w:jc w:val="left"/>
            </w:pPr>
            <w:r w:rsidRPr="00010D07">
              <w:t>Terrace screws</w:t>
            </w:r>
          </w:p>
        </w:tc>
        <w:tc>
          <w:tcPr>
            <w:tcW w:w="3402" w:type="dxa"/>
          </w:tcPr>
          <w:p w14:paraId="77FBB976" w14:textId="423B7E47" w:rsidR="00195979" w:rsidRDefault="0071753B" w:rsidP="003A0C65">
            <w:pPr>
              <w:rPr>
                <w:rFonts w:asciiTheme="majorHAnsi" w:eastAsiaTheme="majorEastAsia" w:hAnsiTheme="majorHAnsi" w:cstheme="majorBidi"/>
                <w:color w:val="21405B" w:themeColor="accent1" w:themeShade="BF"/>
                <w:sz w:val="26"/>
                <w:szCs w:val="26"/>
              </w:rPr>
            </w:pPr>
            <w:r w:rsidRPr="004141CC">
              <w:rPr>
                <w:noProof/>
                <w:lang w:val="de-AT" w:eastAsia="de-AT"/>
              </w:rPr>
              <w:drawing>
                <wp:anchor distT="0" distB="0" distL="114300" distR="114300" simplePos="0" relativeHeight="251689984" behindDoc="0" locked="0" layoutInCell="1" allowOverlap="1" wp14:anchorId="1C34E2E9" wp14:editId="6B3368FB">
                  <wp:simplePos x="0" y="0"/>
                  <wp:positionH relativeFrom="column">
                    <wp:posOffset>399623</wp:posOffset>
                  </wp:positionH>
                  <wp:positionV relativeFrom="paragraph">
                    <wp:posOffset>-68478</wp:posOffset>
                  </wp:positionV>
                  <wp:extent cx="1007745" cy="789305"/>
                  <wp:effectExtent l="114300" t="0" r="20955" b="0"/>
                  <wp:wrapNone/>
                  <wp:docPr id="16" name="Kuva 15">
                    <a:extLst xmlns:a="http://schemas.openxmlformats.org/drawingml/2006/main">
                      <a:ext uri="{FF2B5EF4-FFF2-40B4-BE49-F238E27FC236}">
                        <a16:creationId xmlns:a16="http://schemas.microsoft.com/office/drawing/2014/main" id="{DA383698-DE43-477E-A90E-B080939BD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5">
                            <a:extLst>
                              <a:ext uri="{FF2B5EF4-FFF2-40B4-BE49-F238E27FC236}">
                                <a16:creationId xmlns:a16="http://schemas.microsoft.com/office/drawing/2014/main" id="{DA383698-DE43-477E-A90E-B080939BDB6D}"/>
                              </a:ext>
                            </a:extLst>
                          </pic:cNvPr>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09" t="20650" r="14246" b="26216"/>
                          <a:stretch/>
                        </pic:blipFill>
                        <pic:spPr bwMode="auto">
                          <a:xfrm rot="12814716">
                            <a:off x="0" y="0"/>
                            <a:ext cx="1007745" cy="78930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14:paraId="61D86724" w14:textId="77777777" w:rsidTr="00AA4E57">
        <w:trPr>
          <w:trHeight w:val="984"/>
        </w:trPr>
        <w:tc>
          <w:tcPr>
            <w:tcW w:w="6374" w:type="dxa"/>
            <w:vAlign w:val="center"/>
          </w:tcPr>
          <w:p w14:paraId="14D30A99" w14:textId="5715863D" w:rsidR="00195979" w:rsidRDefault="00010D07" w:rsidP="00195979">
            <w:pPr>
              <w:jc w:val="left"/>
              <w:rPr>
                <w:rFonts w:asciiTheme="majorHAnsi" w:eastAsiaTheme="majorEastAsia" w:hAnsiTheme="majorHAnsi" w:cstheme="majorBidi"/>
                <w:color w:val="21405B" w:themeColor="accent1" w:themeShade="BF"/>
                <w:sz w:val="26"/>
                <w:szCs w:val="26"/>
              </w:rPr>
            </w:pPr>
            <w:r w:rsidRPr="00010D07">
              <w:t>Universal screws</w:t>
            </w:r>
          </w:p>
        </w:tc>
        <w:tc>
          <w:tcPr>
            <w:tcW w:w="3402" w:type="dxa"/>
          </w:tcPr>
          <w:p w14:paraId="7F4A5629" w14:textId="77777777" w:rsidR="00195979" w:rsidRDefault="00195979" w:rsidP="003A0C65">
            <w:pPr>
              <w:rPr>
                <w:rFonts w:asciiTheme="majorHAnsi" w:eastAsiaTheme="majorEastAsia" w:hAnsiTheme="majorHAnsi" w:cstheme="majorBidi"/>
                <w:color w:val="21405B" w:themeColor="accent1" w:themeShade="BF"/>
                <w:sz w:val="26"/>
                <w:szCs w:val="26"/>
              </w:rPr>
            </w:pPr>
            <w:r w:rsidRPr="00B75707">
              <w:rPr>
                <w:noProof/>
                <w:lang w:val="de-AT" w:eastAsia="de-AT"/>
              </w:rPr>
              <w:drawing>
                <wp:anchor distT="0" distB="0" distL="114300" distR="114300" simplePos="0" relativeHeight="251697152" behindDoc="0" locked="0" layoutInCell="1" allowOverlap="1" wp14:anchorId="51754A9A" wp14:editId="3323C41F">
                  <wp:simplePos x="0" y="0"/>
                  <wp:positionH relativeFrom="column">
                    <wp:posOffset>375920</wp:posOffset>
                  </wp:positionH>
                  <wp:positionV relativeFrom="paragraph">
                    <wp:posOffset>142875</wp:posOffset>
                  </wp:positionV>
                  <wp:extent cx="1439545" cy="366395"/>
                  <wp:effectExtent l="0" t="0" r="8255" b="0"/>
                  <wp:wrapSquare wrapText="bothSides"/>
                  <wp:docPr id="21" name="Kuva 20">
                    <a:extLst xmlns:a="http://schemas.openxmlformats.org/drawingml/2006/main">
                      <a:ext uri="{FF2B5EF4-FFF2-40B4-BE49-F238E27FC236}">
                        <a16:creationId xmlns:a16="http://schemas.microsoft.com/office/drawing/2014/main" id="{1F6E05D1-EA59-4322-AABE-92FC137CB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0">
                            <a:extLst>
                              <a:ext uri="{FF2B5EF4-FFF2-40B4-BE49-F238E27FC236}">
                                <a16:creationId xmlns:a16="http://schemas.microsoft.com/office/drawing/2014/main" id="{1F6E05D1-EA59-4322-AABE-92FC137CBA53}"/>
                              </a:ext>
                            </a:extLst>
                          </pic:cNvPr>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t="31765" b="32226"/>
                          <a:stretch/>
                        </pic:blipFill>
                        <pic:spPr bwMode="auto">
                          <a:xfrm>
                            <a:off x="0" y="0"/>
                            <a:ext cx="1439545" cy="36639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14:paraId="46CD07EE" w14:textId="77777777" w:rsidTr="00AA4E57">
        <w:trPr>
          <w:trHeight w:val="972"/>
        </w:trPr>
        <w:tc>
          <w:tcPr>
            <w:tcW w:w="6374" w:type="dxa"/>
            <w:vAlign w:val="center"/>
          </w:tcPr>
          <w:p w14:paraId="45F9C0D8" w14:textId="60BD8BFB" w:rsidR="00195979" w:rsidRPr="00F56958" w:rsidRDefault="00010D07" w:rsidP="00195979">
            <w:pPr>
              <w:jc w:val="left"/>
              <w:rPr>
                <w:rFonts w:asciiTheme="minorHAnsi" w:hAnsiTheme="minorHAnsi"/>
                <w:sz w:val="22"/>
                <w:szCs w:val="22"/>
              </w:rPr>
            </w:pPr>
            <w:r>
              <w:t>Nails</w:t>
            </w:r>
          </w:p>
        </w:tc>
        <w:tc>
          <w:tcPr>
            <w:tcW w:w="3402" w:type="dxa"/>
          </w:tcPr>
          <w:p w14:paraId="19680679" w14:textId="77777777" w:rsidR="00195979" w:rsidRDefault="00195979" w:rsidP="003A0C65">
            <w:pPr>
              <w:rPr>
                <w:rFonts w:asciiTheme="majorHAnsi" w:eastAsiaTheme="majorEastAsia" w:hAnsiTheme="majorHAnsi" w:cstheme="majorBidi"/>
                <w:color w:val="21405B" w:themeColor="accent1" w:themeShade="BF"/>
                <w:sz w:val="26"/>
                <w:szCs w:val="26"/>
              </w:rPr>
            </w:pPr>
            <w:r w:rsidRPr="00F15B77">
              <w:rPr>
                <w:noProof/>
                <w:lang w:val="de-AT" w:eastAsia="de-AT"/>
              </w:rPr>
              <w:drawing>
                <wp:anchor distT="0" distB="0" distL="114300" distR="114300" simplePos="0" relativeHeight="251704320" behindDoc="0" locked="0" layoutInCell="1" allowOverlap="1" wp14:anchorId="0FC8BC10" wp14:editId="267CB02A">
                  <wp:simplePos x="0" y="0"/>
                  <wp:positionH relativeFrom="column">
                    <wp:posOffset>406400</wp:posOffset>
                  </wp:positionH>
                  <wp:positionV relativeFrom="paragraph">
                    <wp:posOffset>191135</wp:posOffset>
                  </wp:positionV>
                  <wp:extent cx="1440000" cy="203432"/>
                  <wp:effectExtent l="0" t="0" r="8255" b="6350"/>
                  <wp:wrapNone/>
                  <wp:docPr id="31" name="Kuva 30">
                    <a:extLst xmlns:a="http://schemas.openxmlformats.org/drawingml/2006/main">
                      <a:ext uri="{FF2B5EF4-FFF2-40B4-BE49-F238E27FC236}">
                        <a16:creationId xmlns:a16="http://schemas.microsoft.com/office/drawing/2014/main" id="{F9641EEA-258B-4407-ADD1-0DAE6CBC64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0">
                            <a:extLst>
                              <a:ext uri="{FF2B5EF4-FFF2-40B4-BE49-F238E27FC236}">
                                <a16:creationId xmlns:a16="http://schemas.microsoft.com/office/drawing/2014/main" id="{F9641EEA-258B-4407-ADD1-0DAE6CBC64D4}"/>
                              </a:ext>
                            </a:extLst>
                          </pic:cNvPr>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15082" t="44308" r="13045" b="45538"/>
                          <a:stretch/>
                        </pic:blipFill>
                        <pic:spPr bwMode="auto">
                          <a:xfrm>
                            <a:off x="0" y="0"/>
                            <a:ext cx="1440000" cy="203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313CD0EF" w14:textId="77777777" w:rsidTr="00AA4E57">
        <w:tc>
          <w:tcPr>
            <w:tcW w:w="6374" w:type="dxa"/>
            <w:vAlign w:val="center"/>
          </w:tcPr>
          <w:p w14:paraId="42B6033D" w14:textId="6FBFCE9C" w:rsidR="00195979" w:rsidRPr="00F56958" w:rsidRDefault="00010D07" w:rsidP="00195979">
            <w:pPr>
              <w:jc w:val="left"/>
              <w:rPr>
                <w:rFonts w:asciiTheme="minorHAnsi" w:hAnsiTheme="minorHAnsi"/>
                <w:sz w:val="22"/>
                <w:szCs w:val="22"/>
              </w:rPr>
            </w:pPr>
            <w:r>
              <w:t>Bolts</w:t>
            </w:r>
          </w:p>
        </w:tc>
        <w:tc>
          <w:tcPr>
            <w:tcW w:w="3402" w:type="dxa"/>
          </w:tcPr>
          <w:p w14:paraId="5BA70377" w14:textId="77777777" w:rsidR="00195979" w:rsidRDefault="00195979" w:rsidP="003A0C65">
            <w:pPr>
              <w:rPr>
                <w:rFonts w:asciiTheme="majorHAnsi" w:eastAsiaTheme="majorEastAsia" w:hAnsiTheme="majorHAnsi" w:cstheme="majorBidi"/>
                <w:color w:val="21405B" w:themeColor="accent1" w:themeShade="BF"/>
                <w:sz w:val="26"/>
                <w:szCs w:val="26"/>
              </w:rPr>
            </w:pPr>
            <w:r w:rsidRPr="00A22476">
              <w:rPr>
                <w:noProof/>
                <w:lang w:val="de-AT" w:eastAsia="de-AT"/>
              </w:rPr>
              <w:drawing>
                <wp:anchor distT="0" distB="0" distL="114300" distR="114300" simplePos="0" relativeHeight="251710464" behindDoc="0" locked="0" layoutInCell="1" allowOverlap="1" wp14:anchorId="0C6ECE7E" wp14:editId="76585197">
                  <wp:simplePos x="0" y="0"/>
                  <wp:positionH relativeFrom="column">
                    <wp:posOffset>361950</wp:posOffset>
                  </wp:positionH>
                  <wp:positionV relativeFrom="paragraph">
                    <wp:posOffset>0</wp:posOffset>
                  </wp:positionV>
                  <wp:extent cx="1439545" cy="489585"/>
                  <wp:effectExtent l="0" t="0" r="8255" b="5715"/>
                  <wp:wrapSquare wrapText="bothSides"/>
                  <wp:docPr id="24" name="Kuva 23">
                    <a:extLst xmlns:a="http://schemas.openxmlformats.org/drawingml/2006/main">
                      <a:ext uri="{FF2B5EF4-FFF2-40B4-BE49-F238E27FC236}">
                        <a16:creationId xmlns:a16="http://schemas.microsoft.com/office/drawing/2014/main" id="{3F743D0E-9426-4701-97C0-9AC95275F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3">
                            <a:extLst>
                              <a:ext uri="{FF2B5EF4-FFF2-40B4-BE49-F238E27FC236}">
                                <a16:creationId xmlns:a16="http://schemas.microsoft.com/office/drawing/2014/main" id="{3F743D0E-9426-4701-97C0-9AC95275F6F1}"/>
                              </a:ext>
                            </a:extLst>
                          </pic:cNvPr>
                          <pic:cNvPicPr>
                            <a:picLocks noChangeAspect="1"/>
                          </pic:cNvPicPr>
                        </pic:nvPicPr>
                        <pic:blipFill rotWithShape="1">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t="33213" b="32771"/>
                          <a:stretch/>
                        </pic:blipFill>
                        <pic:spPr>
                          <a:xfrm>
                            <a:off x="0" y="0"/>
                            <a:ext cx="1439545" cy="489585"/>
                          </a:xfrm>
                          <a:prstGeom prst="rect">
                            <a:avLst/>
                          </a:prstGeom>
                        </pic:spPr>
                      </pic:pic>
                    </a:graphicData>
                  </a:graphic>
                </wp:anchor>
              </w:drawing>
            </w:r>
          </w:p>
        </w:tc>
      </w:tr>
    </w:tbl>
    <w:p w14:paraId="304E9723" w14:textId="7C3BA34F" w:rsidR="0071753B" w:rsidRDefault="0071753B" w:rsidP="0071753B">
      <w:pPr>
        <w:rPr>
          <w:lang w:val="fi"/>
        </w:rPr>
      </w:pPr>
    </w:p>
    <w:p w14:paraId="3C75549B" w14:textId="5148B27E" w:rsidR="002F79A3" w:rsidRDefault="0071753B" w:rsidP="0071753B">
      <w:pPr>
        <w:spacing w:after="0" w:line="240" w:lineRule="auto"/>
        <w:jc w:val="left"/>
        <w:rPr>
          <w:lang w:val="fi"/>
        </w:rPr>
      </w:pPr>
      <w:r>
        <w:rPr>
          <w:lang w:val="fi"/>
        </w:rPr>
        <w:br w:type="page"/>
      </w:r>
    </w:p>
    <w:p w14:paraId="437E4F25" w14:textId="13AEE687" w:rsidR="00866863" w:rsidRDefault="00DC34C0" w:rsidP="00866863">
      <w:pPr>
        <w:pStyle w:val="Otsikko1"/>
      </w:pPr>
      <w:bookmarkStart w:id="10" w:name="_Toc68545897"/>
      <w:r>
        <w:lastRenderedPageBreak/>
        <w:t>Adhesives</w:t>
      </w:r>
      <w:bookmarkEnd w:id="10"/>
    </w:p>
    <w:p w14:paraId="36C4A8C2" w14:textId="08463778" w:rsidR="00504907" w:rsidRPr="00504907" w:rsidRDefault="00504907" w:rsidP="00866863">
      <w:r w:rsidRPr="00504907">
        <w:t>Wood is rarely made into an object that would be a single piece of wood because the piece of wood lives according to moisture and is not as strong in all directions, which is why wooden objects are always assembled from several pieces with joints. Adhesive joints are affected by the quality of the adhesives, the surfaces to be bonded</w:t>
      </w:r>
      <w:r w:rsidR="00E973F6">
        <w:t>,</w:t>
      </w:r>
      <w:r w:rsidRPr="00504907">
        <w:t xml:space="preserve"> and the adhesive surface area. The more adhesive surface area, the stronger the joint. Today, adhesives correspond to the strength of wood, so joints can be made simpler than before.</w:t>
      </w:r>
    </w:p>
    <w:p w14:paraId="7E24446F" w14:textId="51E9DB3D" w:rsidR="00293517" w:rsidRPr="003102D9" w:rsidRDefault="00293517" w:rsidP="00866863">
      <w:pPr>
        <w:rPr>
          <w:color w:val="FF0000"/>
        </w:rPr>
      </w:pPr>
      <w:r w:rsidRPr="00293517">
        <w:t xml:space="preserve">Wood welding is a method that replaces gluing. In it, two pieces of wood are rubbed together very vigorously for a while, causing them to heat up due to friction. As a result, the ends of the cellulosic fibers open and </w:t>
      </w:r>
      <w:r w:rsidR="00E973F6">
        <w:t xml:space="preserve">can </w:t>
      </w:r>
      <w:r w:rsidRPr="00293517">
        <w:t>adhere to similar cellulosic fibers of the mating piece. Deciduous trees form a bond that corresponds in strength to gluing, but the bond does not withstand moisture. In conifers, such a joint is weak. Some very light snowboards use a core made of welded wood, i.e. the inner layer.</w:t>
      </w:r>
    </w:p>
    <w:p w14:paraId="2354627D" w14:textId="4879CA76" w:rsidR="00866863" w:rsidRPr="00293517" w:rsidRDefault="00293517" w:rsidP="00866863">
      <w:r w:rsidRPr="00293517">
        <w:t xml:space="preserve">The choice of adhesive must consider the conditions under which the finished adhesive joint is </w:t>
      </w:r>
      <w:r>
        <w:t>used</w:t>
      </w:r>
      <w:r w:rsidRPr="00293517">
        <w:t>.</w:t>
      </w:r>
    </w:p>
    <w:p w14:paraId="77530E21" w14:textId="6EFBA6D9" w:rsidR="00866863" w:rsidRPr="00DE52AC" w:rsidRDefault="00DE52AC" w:rsidP="00866863">
      <w:pPr>
        <w:rPr>
          <w:szCs w:val="24"/>
        </w:rPr>
      </w:pPr>
      <w:r w:rsidRPr="00DE52AC">
        <w:rPr>
          <w:szCs w:val="24"/>
        </w:rPr>
        <w:t>Roughly, adhesives can be divided into three groups according to durability:</w:t>
      </w:r>
    </w:p>
    <w:p w14:paraId="5221AEFC" w14:textId="68F0646E" w:rsidR="004655B1" w:rsidRPr="004655B1" w:rsidRDefault="004655B1" w:rsidP="004655B1">
      <w:pPr>
        <w:pStyle w:val="Luettelokappale"/>
        <w:numPr>
          <w:ilvl w:val="0"/>
          <w:numId w:val="40"/>
        </w:numPr>
        <w:spacing w:after="0" w:line="240" w:lineRule="auto"/>
        <w:jc w:val="left"/>
        <w:rPr>
          <w:szCs w:val="24"/>
        </w:rPr>
      </w:pPr>
      <w:r w:rsidRPr="004655B1">
        <w:rPr>
          <w:szCs w:val="24"/>
        </w:rPr>
        <w:t>Weatherproof adhesives; adhesives must be more durable than wood in all conditions. The seam must be able to withstand weather conditions, cooking</w:t>
      </w:r>
      <w:r w:rsidR="00E973F6">
        <w:rPr>
          <w:szCs w:val="24"/>
        </w:rPr>
        <w:t>,</w:t>
      </w:r>
      <w:r w:rsidRPr="004655B1">
        <w:rPr>
          <w:szCs w:val="24"/>
        </w:rPr>
        <w:t xml:space="preserve"> and micro</w:t>
      </w:r>
      <w:r w:rsidR="00E973F6">
        <w:rPr>
          <w:szCs w:val="24"/>
        </w:rPr>
        <w:t xml:space="preserve"> </w:t>
      </w:r>
      <w:r w:rsidRPr="004655B1">
        <w:rPr>
          <w:szCs w:val="24"/>
        </w:rPr>
        <w:t>organisms. These requirements are met by phenolic and resorcinol adhesives and their mixtures.</w:t>
      </w:r>
    </w:p>
    <w:p w14:paraId="7142DF5F" w14:textId="36115DA6" w:rsidR="004655B1" w:rsidRPr="004655B1" w:rsidRDefault="004655B1" w:rsidP="004655B1">
      <w:pPr>
        <w:pStyle w:val="Luettelokappale"/>
        <w:numPr>
          <w:ilvl w:val="0"/>
          <w:numId w:val="40"/>
        </w:numPr>
        <w:spacing w:after="0" w:line="240" w:lineRule="auto"/>
        <w:jc w:val="left"/>
        <w:rPr>
          <w:szCs w:val="24"/>
        </w:rPr>
      </w:pPr>
      <w:r w:rsidRPr="004655B1">
        <w:rPr>
          <w:szCs w:val="24"/>
        </w:rPr>
        <w:t>Moisture resistant adhesives; adhesives are suitable for indoor use where the relative humidity may be quite high. This group includes melamine adhesives, as well as some urea adhesives and PVAc adhesives.</w:t>
      </w:r>
    </w:p>
    <w:p w14:paraId="2FF194B8" w14:textId="6949C107" w:rsidR="004655B1" w:rsidRPr="004655B1" w:rsidRDefault="004655B1" w:rsidP="004655B1">
      <w:pPr>
        <w:pStyle w:val="Luettelokappale"/>
        <w:numPr>
          <w:ilvl w:val="0"/>
          <w:numId w:val="40"/>
        </w:numPr>
        <w:spacing w:after="0" w:line="240" w:lineRule="auto"/>
        <w:jc w:val="left"/>
        <w:rPr>
          <w:szCs w:val="24"/>
        </w:rPr>
      </w:pPr>
      <w:r w:rsidRPr="004655B1">
        <w:rPr>
          <w:szCs w:val="24"/>
        </w:rPr>
        <w:t>Adhesives suitable for indoor use; adhesives do not withstand water soaking and will last for a limited time in humid conditions. The most widely used wood adhesives, urea</w:t>
      </w:r>
      <w:r w:rsidR="00E973F6">
        <w:rPr>
          <w:szCs w:val="24"/>
        </w:rPr>
        <w:t>,</w:t>
      </w:r>
      <w:r w:rsidRPr="004655B1">
        <w:rPr>
          <w:szCs w:val="24"/>
        </w:rPr>
        <w:t xml:space="preserve"> and PVAc adhesives belong to this group.</w:t>
      </w:r>
    </w:p>
    <w:p w14:paraId="7B9C9F54" w14:textId="2B3BCB43" w:rsidR="0071753B" w:rsidRPr="004655B1" w:rsidRDefault="0071753B" w:rsidP="004655B1">
      <w:pPr>
        <w:spacing w:after="0" w:line="240" w:lineRule="auto"/>
        <w:jc w:val="left"/>
        <w:rPr>
          <w:szCs w:val="24"/>
        </w:rPr>
      </w:pPr>
      <w:r w:rsidRPr="004655B1">
        <w:rPr>
          <w:szCs w:val="24"/>
        </w:rPr>
        <w:br w:type="page"/>
      </w:r>
    </w:p>
    <w:p w14:paraId="73C2E139" w14:textId="6C807EA7" w:rsidR="00866863" w:rsidRDefault="00DC34C0" w:rsidP="00DD2591">
      <w:pPr>
        <w:pStyle w:val="Otsikko2"/>
        <w:numPr>
          <w:ilvl w:val="1"/>
          <w:numId w:val="2"/>
        </w:numPr>
      </w:pPr>
      <w:bookmarkStart w:id="11" w:name="_Toc68545898"/>
      <w:r>
        <w:lastRenderedPageBreak/>
        <w:t>Different adhesives</w:t>
      </w:r>
      <w:bookmarkEnd w:id="11"/>
    </w:p>
    <w:p w14:paraId="3FDDE2A3" w14:textId="45D6B3F7" w:rsidR="00312AAA" w:rsidRPr="00312AAA" w:rsidRDefault="00312AAA" w:rsidP="00312AAA">
      <w:pPr>
        <w:pStyle w:val="Luettelokappale"/>
        <w:numPr>
          <w:ilvl w:val="0"/>
          <w:numId w:val="40"/>
        </w:numPr>
      </w:pPr>
      <w:r w:rsidRPr="00312AAA">
        <w:t>Amino adhesives: Used when the adhesive joint is required to be colorless (e</w:t>
      </w:r>
      <w:r w:rsidR="00B95F1D">
        <w:t>.</w:t>
      </w:r>
      <w:r w:rsidRPr="00312AAA">
        <w:t>g</w:t>
      </w:r>
      <w:r w:rsidR="00B95F1D">
        <w:t>.,</w:t>
      </w:r>
      <w:r w:rsidRPr="00312AAA">
        <w:t xml:space="preserve"> plywood).</w:t>
      </w:r>
    </w:p>
    <w:p w14:paraId="3E4C604E" w14:textId="6668EA62" w:rsidR="00312AAA" w:rsidRPr="00312AAA" w:rsidRDefault="00312AAA" w:rsidP="00312AAA">
      <w:pPr>
        <w:pStyle w:val="Luettelokappale"/>
        <w:numPr>
          <w:ilvl w:val="0"/>
          <w:numId w:val="40"/>
        </w:numPr>
      </w:pPr>
      <w:r w:rsidRPr="00312AAA">
        <w:t xml:space="preserve">Urea adhesives: </w:t>
      </w:r>
      <w:r w:rsidR="00E973F6">
        <w:t>T</w:t>
      </w:r>
      <w:r w:rsidRPr="00312AAA">
        <w:t>he most widely used wood adhesives</w:t>
      </w:r>
    </w:p>
    <w:p w14:paraId="1317690E" w14:textId="4556CDB1" w:rsidR="00312AAA" w:rsidRPr="00312AAA" w:rsidRDefault="00312AAA" w:rsidP="00312AAA">
      <w:pPr>
        <w:pStyle w:val="Luettelokappale"/>
        <w:numPr>
          <w:ilvl w:val="0"/>
          <w:numId w:val="40"/>
        </w:numPr>
      </w:pPr>
      <w:r w:rsidRPr="00312AAA">
        <w:t>Melamine adhesives: Used only in coating films, chipboard manufacturing</w:t>
      </w:r>
      <w:r w:rsidR="00E973F6">
        <w:t>,</w:t>
      </w:r>
      <w:r w:rsidRPr="00312AAA">
        <w:t xml:space="preserve"> and wood construction adhesives.</w:t>
      </w:r>
    </w:p>
    <w:p w14:paraId="0425F3F7" w14:textId="5838F3FE" w:rsidR="00312AAA" w:rsidRPr="00312AAA" w:rsidRDefault="00312AAA" w:rsidP="00312AAA">
      <w:pPr>
        <w:pStyle w:val="Luettelokappale"/>
        <w:numPr>
          <w:ilvl w:val="0"/>
          <w:numId w:val="40"/>
        </w:numPr>
      </w:pPr>
      <w:r w:rsidRPr="00312AAA">
        <w:t>Phenol adhesives or phenol</w:t>
      </w:r>
      <w:r w:rsidR="00E973F6">
        <w:t>-</w:t>
      </w:r>
      <w:r w:rsidRPr="00312AAA">
        <w:t>formaldehyde adhesives: Used in the plywood and glue beam industry as a high</w:t>
      </w:r>
      <w:r w:rsidR="00E973F6">
        <w:t>-</w:t>
      </w:r>
      <w:r w:rsidRPr="00312AAA">
        <w:t>frequency adhesive.</w:t>
      </w:r>
    </w:p>
    <w:p w14:paraId="3F0CEED9" w14:textId="03677AB5" w:rsidR="00312AAA" w:rsidRPr="00312AAA" w:rsidRDefault="00312AAA" w:rsidP="00312AAA">
      <w:pPr>
        <w:pStyle w:val="Luettelokappale"/>
        <w:numPr>
          <w:ilvl w:val="0"/>
          <w:numId w:val="40"/>
        </w:numPr>
      </w:pPr>
      <w:r w:rsidRPr="00312AAA">
        <w:t>Resorcinol adhesives: Suitable for demanding applications such as load-bearing structures.</w:t>
      </w:r>
    </w:p>
    <w:p w14:paraId="6E33C36F" w14:textId="592FC3C7" w:rsidR="00312AAA" w:rsidRPr="00312AAA" w:rsidRDefault="00312AAA" w:rsidP="00312AAA">
      <w:pPr>
        <w:pStyle w:val="Luettelokappale"/>
        <w:numPr>
          <w:ilvl w:val="0"/>
          <w:numId w:val="40"/>
        </w:numPr>
      </w:pPr>
      <w:r w:rsidRPr="00312AAA">
        <w:t xml:space="preserve">Dispersion adhesives: </w:t>
      </w:r>
      <w:r w:rsidR="00E973F6">
        <w:t>F</w:t>
      </w:r>
      <w:r w:rsidRPr="00312AAA">
        <w:t>rost-resistant aqueous dispersions of thermoplastics.</w:t>
      </w:r>
    </w:p>
    <w:p w14:paraId="52DD79E6" w14:textId="61F48C30" w:rsidR="00312AAA" w:rsidRPr="00312AAA" w:rsidRDefault="00312AAA" w:rsidP="00312AAA">
      <w:pPr>
        <w:pStyle w:val="Luettelokappale"/>
        <w:numPr>
          <w:ilvl w:val="0"/>
          <w:numId w:val="40"/>
        </w:numPr>
      </w:pPr>
      <w:r w:rsidRPr="00312AAA">
        <w:t>Polyurethane adhesives: Classified into 4 main types, the most common being two- and one-component reaction adhesives, solvent adhesives</w:t>
      </w:r>
      <w:r w:rsidR="00E973F6">
        <w:t>,</w:t>
      </w:r>
      <w:r w:rsidRPr="00312AAA">
        <w:t xml:space="preserve"> and aqueous dispersion adhesives.</w:t>
      </w:r>
    </w:p>
    <w:p w14:paraId="159A6112" w14:textId="7DB2FE6D" w:rsidR="00312AAA" w:rsidRPr="00312AAA" w:rsidRDefault="00312AAA" w:rsidP="00312AAA">
      <w:pPr>
        <w:pStyle w:val="Luettelokappale"/>
        <w:numPr>
          <w:ilvl w:val="0"/>
          <w:numId w:val="40"/>
        </w:numPr>
      </w:pPr>
      <w:r w:rsidRPr="00312AAA">
        <w:t>Epoxy adhesives: Used for gluing wood and metal and repairing wood structures. Also</w:t>
      </w:r>
      <w:r w:rsidR="00E973F6">
        <w:t>,</w:t>
      </w:r>
      <w:r w:rsidRPr="00312AAA">
        <w:t xml:space="preserve"> glue oily wood such as teak.</w:t>
      </w:r>
    </w:p>
    <w:p w14:paraId="5E8AB452" w14:textId="324A48F7" w:rsidR="00312AAA" w:rsidRPr="00312AAA" w:rsidRDefault="00312AAA" w:rsidP="00312AAA">
      <w:pPr>
        <w:pStyle w:val="Luettelokappale"/>
        <w:numPr>
          <w:ilvl w:val="0"/>
          <w:numId w:val="40"/>
        </w:numPr>
      </w:pPr>
      <w:r w:rsidRPr="00312AAA">
        <w:t>Contact adhesives: Suitable for almost all materials and provide a flexible and waterproof adhesive joint.</w:t>
      </w:r>
    </w:p>
    <w:p w14:paraId="363BFE10" w14:textId="56D79881" w:rsidR="00312AAA" w:rsidRPr="00312AAA" w:rsidRDefault="00312AAA" w:rsidP="00312AAA">
      <w:pPr>
        <w:pStyle w:val="Luettelokappale"/>
        <w:numPr>
          <w:ilvl w:val="0"/>
          <w:numId w:val="40"/>
        </w:numPr>
        <w:rPr>
          <w:lang w:val="en-US"/>
        </w:rPr>
      </w:pPr>
      <w:r w:rsidRPr="00312AAA">
        <w:t>Natural glue: For example, the use of glue made from milk in gluing wood has been known for thousands of years.</w:t>
      </w:r>
    </w:p>
    <w:p w14:paraId="02C230C8" w14:textId="73837157" w:rsidR="00866863" w:rsidRDefault="00DC34C0" w:rsidP="00DD2591">
      <w:pPr>
        <w:pStyle w:val="Otsikko2"/>
        <w:numPr>
          <w:ilvl w:val="1"/>
          <w:numId w:val="2"/>
        </w:numPr>
      </w:pPr>
      <w:bookmarkStart w:id="12" w:name="_Toc68545899"/>
      <w:r>
        <w:t>Adhesive seam</w:t>
      </w:r>
      <w:bookmarkEnd w:id="12"/>
    </w:p>
    <w:p w14:paraId="29FA670B" w14:textId="77777777" w:rsidR="00BB57EA" w:rsidRDefault="00BB57EA" w:rsidP="00BB57EA">
      <w:r>
        <w:t>Gluing creates an adhesive joint between the pieces to be glued, the success of which requires sufficient penetration and adhesion of the adhesive to the wood. This phenomenon is called adhesion. Cohesion, in turn, means the internal strength of the adhesive and the adhesive joint.</w:t>
      </w:r>
    </w:p>
    <w:p w14:paraId="1D9DC0C4" w14:textId="064FEBAA" w:rsidR="00A5463D" w:rsidRDefault="00BB57EA" w:rsidP="00BB57EA">
      <w:r>
        <w:t>The adhesive joint is as strong as the material to be glued, such as wood. The strength of the adhesive joint is usually determined by the adhesion of the adhesive to the wood. In addition to adhesion, the adhesive joint is affected by mechanical adhesion, which occurs when the adhesive penetrates the pores of the wood and binds there when it dries.</w:t>
      </w:r>
    </w:p>
    <w:p w14:paraId="2EB43D2E" w14:textId="47F8E5B6" w:rsidR="002F79A3" w:rsidRPr="003102D9" w:rsidRDefault="00A5463D" w:rsidP="00A5463D">
      <w:pPr>
        <w:spacing w:after="0" w:line="240" w:lineRule="auto"/>
        <w:jc w:val="left"/>
        <w:rPr>
          <w:lang w:val="en-GB"/>
        </w:rPr>
      </w:pPr>
      <w:r w:rsidRPr="003102D9">
        <w:rPr>
          <w:lang w:val="en-GB"/>
        </w:rPr>
        <w:br w:type="page"/>
      </w:r>
    </w:p>
    <w:p w14:paraId="2D886B7A" w14:textId="0CB60E9F" w:rsidR="0003756C" w:rsidRDefault="008D06F7" w:rsidP="0003756C">
      <w:pPr>
        <w:pStyle w:val="Otsikko1"/>
      </w:pPr>
      <w:bookmarkStart w:id="13" w:name="_Toc68545900"/>
      <w:r>
        <w:lastRenderedPageBreak/>
        <w:t>Other fasteners</w:t>
      </w:r>
      <w:bookmarkEnd w:id="13"/>
    </w:p>
    <w:tbl>
      <w:tblPr>
        <w:tblStyle w:val="TaulukkoRuudukko"/>
        <w:tblW w:w="9776" w:type="dxa"/>
        <w:tblLook w:val="04A0" w:firstRow="1" w:lastRow="0" w:firstColumn="1" w:lastColumn="0" w:noHBand="0" w:noVBand="1"/>
      </w:tblPr>
      <w:tblGrid>
        <w:gridCol w:w="5240"/>
        <w:gridCol w:w="4536"/>
      </w:tblGrid>
      <w:tr w:rsidR="0003756C" w14:paraId="7D35D718" w14:textId="77777777" w:rsidTr="0089575E">
        <w:tc>
          <w:tcPr>
            <w:tcW w:w="5240" w:type="dxa"/>
            <w:vAlign w:val="center"/>
          </w:tcPr>
          <w:p w14:paraId="7F7A202B" w14:textId="77777777" w:rsidR="006807C5" w:rsidRPr="006807C5" w:rsidRDefault="006807C5" w:rsidP="006807C5">
            <w:pPr>
              <w:jc w:val="left"/>
              <w:rPr>
                <w:szCs w:val="24"/>
              </w:rPr>
            </w:pPr>
            <w:r w:rsidRPr="006807C5">
              <w:rPr>
                <w:szCs w:val="24"/>
              </w:rPr>
              <w:t>Beam shoes</w:t>
            </w:r>
          </w:p>
          <w:p w14:paraId="5CDD5DDB" w14:textId="0B3105D7" w:rsidR="0003756C" w:rsidRPr="0071753B" w:rsidRDefault="006807C5" w:rsidP="006807C5">
            <w:pPr>
              <w:spacing w:after="0" w:line="240" w:lineRule="auto"/>
              <w:jc w:val="left"/>
              <w:rPr>
                <w:szCs w:val="24"/>
              </w:rPr>
            </w:pPr>
            <w:r w:rsidRPr="006807C5">
              <w:rPr>
                <w:szCs w:val="24"/>
              </w:rPr>
              <w:t>Selected according to the joint requirement.</w:t>
            </w:r>
          </w:p>
        </w:tc>
        <w:tc>
          <w:tcPr>
            <w:tcW w:w="4536" w:type="dxa"/>
          </w:tcPr>
          <w:p w14:paraId="336678D2" w14:textId="77777777" w:rsidR="0003756C" w:rsidRDefault="0003756C" w:rsidP="003A0C65">
            <w:r w:rsidRPr="002762DD">
              <w:rPr>
                <w:noProof/>
                <w:lang w:val="de-AT" w:eastAsia="de-AT"/>
              </w:rPr>
              <w:drawing>
                <wp:anchor distT="0" distB="0" distL="114300" distR="114300" simplePos="0" relativeHeight="251728896" behindDoc="0" locked="0" layoutInCell="1" allowOverlap="1" wp14:anchorId="474B40FA" wp14:editId="2D089276">
                  <wp:simplePos x="0" y="0"/>
                  <wp:positionH relativeFrom="column">
                    <wp:posOffset>1125855</wp:posOffset>
                  </wp:positionH>
                  <wp:positionV relativeFrom="paragraph">
                    <wp:posOffset>0</wp:posOffset>
                  </wp:positionV>
                  <wp:extent cx="720000" cy="803721"/>
                  <wp:effectExtent l="0" t="0" r="4445" b="0"/>
                  <wp:wrapSquare wrapText="bothSides"/>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9813" r="27983" b="3598"/>
                          <a:stretch/>
                        </pic:blipFill>
                        <pic:spPr bwMode="auto">
                          <a:xfrm>
                            <a:off x="0" y="0"/>
                            <a:ext cx="720000" cy="803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3756C" w14:paraId="63960AEA" w14:textId="77777777" w:rsidTr="0089575E">
        <w:tc>
          <w:tcPr>
            <w:tcW w:w="5240" w:type="dxa"/>
            <w:vAlign w:val="center"/>
          </w:tcPr>
          <w:p w14:paraId="40189535" w14:textId="77777777" w:rsidR="006807C5" w:rsidRPr="006807C5" w:rsidRDefault="006807C5" w:rsidP="006807C5">
            <w:pPr>
              <w:rPr>
                <w:szCs w:val="24"/>
              </w:rPr>
            </w:pPr>
            <w:r w:rsidRPr="006807C5">
              <w:rPr>
                <w:szCs w:val="24"/>
              </w:rPr>
              <w:t>Log brackets</w:t>
            </w:r>
          </w:p>
          <w:p w14:paraId="5CC5AD8E" w14:textId="0A20EABF" w:rsidR="0003756C" w:rsidRPr="0071753B" w:rsidRDefault="006807C5" w:rsidP="006807C5">
            <w:pPr>
              <w:spacing w:after="0" w:line="240" w:lineRule="auto"/>
              <w:jc w:val="left"/>
              <w:rPr>
                <w:szCs w:val="24"/>
              </w:rPr>
            </w:pPr>
            <w:r w:rsidRPr="006807C5">
              <w:rPr>
                <w:szCs w:val="24"/>
              </w:rPr>
              <w:t>Used for log and wood construction.</w:t>
            </w:r>
          </w:p>
        </w:tc>
        <w:tc>
          <w:tcPr>
            <w:tcW w:w="4536" w:type="dxa"/>
          </w:tcPr>
          <w:p w14:paraId="26A002BE" w14:textId="77777777" w:rsidR="0003756C" w:rsidRDefault="0003756C" w:rsidP="003A0C65">
            <w:r>
              <w:rPr>
                <w:noProof/>
                <w:lang w:val="de-AT" w:eastAsia="de-AT"/>
              </w:rPr>
              <w:drawing>
                <wp:anchor distT="0" distB="0" distL="114300" distR="114300" simplePos="0" relativeHeight="251726848" behindDoc="0" locked="0" layoutInCell="1" allowOverlap="1" wp14:anchorId="3CE771F7" wp14:editId="789BF16D">
                  <wp:simplePos x="0" y="0"/>
                  <wp:positionH relativeFrom="column">
                    <wp:posOffset>1082675</wp:posOffset>
                  </wp:positionH>
                  <wp:positionV relativeFrom="paragraph">
                    <wp:posOffset>4445</wp:posOffset>
                  </wp:positionV>
                  <wp:extent cx="644525" cy="552450"/>
                  <wp:effectExtent l="0" t="0" r="3175" b="0"/>
                  <wp:wrapSquare wrapText="bothSides"/>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4525" cy="552450"/>
                          </a:xfrm>
                          <a:prstGeom prst="rect">
                            <a:avLst/>
                          </a:prstGeom>
                        </pic:spPr>
                      </pic:pic>
                    </a:graphicData>
                  </a:graphic>
                  <wp14:sizeRelH relativeFrom="margin">
                    <wp14:pctWidth>0</wp14:pctWidth>
                  </wp14:sizeRelH>
                  <wp14:sizeRelV relativeFrom="margin">
                    <wp14:pctHeight>0</wp14:pctHeight>
                  </wp14:sizeRelV>
                </wp:anchor>
              </w:drawing>
            </w:r>
          </w:p>
        </w:tc>
      </w:tr>
      <w:tr w:rsidR="0003756C" w14:paraId="62CBDA87" w14:textId="77777777" w:rsidTr="0089575E">
        <w:tc>
          <w:tcPr>
            <w:tcW w:w="5240" w:type="dxa"/>
            <w:vAlign w:val="center"/>
          </w:tcPr>
          <w:p w14:paraId="4391D9AD" w14:textId="77777777" w:rsidR="006807C5" w:rsidRPr="006807C5" w:rsidRDefault="006807C5" w:rsidP="006807C5">
            <w:pPr>
              <w:rPr>
                <w:szCs w:val="24"/>
              </w:rPr>
            </w:pPr>
            <w:r w:rsidRPr="006807C5">
              <w:rPr>
                <w:szCs w:val="24"/>
              </w:rPr>
              <w:t>Extension plates</w:t>
            </w:r>
          </w:p>
          <w:p w14:paraId="04E00E3D" w14:textId="4D58A221" w:rsidR="0003756C" w:rsidRPr="0071753B" w:rsidRDefault="006807C5" w:rsidP="006807C5">
            <w:pPr>
              <w:spacing w:after="0" w:line="240" w:lineRule="auto"/>
              <w:jc w:val="left"/>
              <w:rPr>
                <w:szCs w:val="24"/>
              </w:rPr>
            </w:pPr>
            <w:r w:rsidRPr="006807C5">
              <w:rPr>
                <w:szCs w:val="24"/>
              </w:rPr>
              <w:t>Used for splices.</w:t>
            </w:r>
          </w:p>
        </w:tc>
        <w:tc>
          <w:tcPr>
            <w:tcW w:w="4536" w:type="dxa"/>
          </w:tcPr>
          <w:p w14:paraId="228EFEA6" w14:textId="77777777" w:rsidR="0003756C" w:rsidRDefault="0003756C" w:rsidP="003A0C65">
            <w:pPr>
              <w:jc w:val="center"/>
            </w:pPr>
            <w:r>
              <w:rPr>
                <w:noProof/>
                <w:lang w:val="de-AT" w:eastAsia="de-AT"/>
              </w:rPr>
              <w:drawing>
                <wp:anchor distT="0" distB="0" distL="114300" distR="114300" simplePos="0" relativeHeight="251729920" behindDoc="0" locked="0" layoutInCell="1" allowOverlap="1" wp14:anchorId="5ECE9BC4" wp14:editId="186A9077">
                  <wp:simplePos x="0" y="0"/>
                  <wp:positionH relativeFrom="column">
                    <wp:posOffset>1080770</wp:posOffset>
                  </wp:positionH>
                  <wp:positionV relativeFrom="paragraph">
                    <wp:posOffset>-8890</wp:posOffset>
                  </wp:positionV>
                  <wp:extent cx="596900" cy="511810"/>
                  <wp:effectExtent l="0" t="0" r="0" b="2540"/>
                  <wp:wrapSquare wrapText="bothSides"/>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6900" cy="511810"/>
                          </a:xfrm>
                          <a:prstGeom prst="rect">
                            <a:avLst/>
                          </a:prstGeom>
                        </pic:spPr>
                      </pic:pic>
                    </a:graphicData>
                  </a:graphic>
                  <wp14:sizeRelH relativeFrom="margin">
                    <wp14:pctWidth>0</wp14:pctWidth>
                  </wp14:sizeRelH>
                  <wp14:sizeRelV relativeFrom="margin">
                    <wp14:pctHeight>0</wp14:pctHeight>
                  </wp14:sizeRelV>
                </wp:anchor>
              </w:drawing>
            </w:r>
          </w:p>
        </w:tc>
      </w:tr>
      <w:tr w:rsidR="0003756C" w14:paraId="6CA8FCAB" w14:textId="77777777" w:rsidTr="0089575E">
        <w:tc>
          <w:tcPr>
            <w:tcW w:w="5240" w:type="dxa"/>
            <w:vAlign w:val="center"/>
          </w:tcPr>
          <w:p w14:paraId="758660B9" w14:textId="77777777" w:rsidR="006807C5" w:rsidRPr="006807C5" w:rsidRDefault="006807C5" w:rsidP="006807C5">
            <w:pPr>
              <w:rPr>
                <w:szCs w:val="24"/>
              </w:rPr>
            </w:pPr>
            <w:r w:rsidRPr="006807C5">
              <w:rPr>
                <w:szCs w:val="24"/>
              </w:rPr>
              <w:t>Support plates</w:t>
            </w:r>
          </w:p>
          <w:p w14:paraId="1AA355D0" w14:textId="3F398A80" w:rsidR="0003756C" w:rsidRPr="0071753B" w:rsidRDefault="006807C5" w:rsidP="006807C5">
            <w:pPr>
              <w:spacing w:after="0" w:line="240" w:lineRule="auto"/>
              <w:jc w:val="left"/>
              <w:rPr>
                <w:szCs w:val="24"/>
              </w:rPr>
            </w:pPr>
            <w:r w:rsidRPr="006807C5">
              <w:rPr>
                <w:szCs w:val="24"/>
              </w:rPr>
              <w:t>Used for beam joints.</w:t>
            </w:r>
          </w:p>
        </w:tc>
        <w:tc>
          <w:tcPr>
            <w:tcW w:w="4536" w:type="dxa"/>
          </w:tcPr>
          <w:p w14:paraId="071FDE8A" w14:textId="77777777" w:rsidR="0003756C" w:rsidRDefault="0003756C" w:rsidP="003A0C65">
            <w:pPr>
              <w:jc w:val="center"/>
            </w:pPr>
            <w:r>
              <w:rPr>
                <w:noProof/>
                <w:lang w:val="de-AT" w:eastAsia="de-AT"/>
              </w:rPr>
              <w:drawing>
                <wp:anchor distT="0" distB="0" distL="114300" distR="114300" simplePos="0" relativeHeight="251731968" behindDoc="0" locked="0" layoutInCell="1" allowOverlap="1" wp14:anchorId="5DFA4337" wp14:editId="286C50B4">
                  <wp:simplePos x="0" y="0"/>
                  <wp:positionH relativeFrom="column">
                    <wp:posOffset>1073150</wp:posOffset>
                  </wp:positionH>
                  <wp:positionV relativeFrom="paragraph">
                    <wp:posOffset>-3810</wp:posOffset>
                  </wp:positionV>
                  <wp:extent cx="652145" cy="559435"/>
                  <wp:effectExtent l="0" t="0" r="0" b="0"/>
                  <wp:wrapThrough wrapText="bothSides">
                    <wp:wrapPolygon edited="0">
                      <wp:start x="0" y="0"/>
                      <wp:lineTo x="0" y="20595"/>
                      <wp:lineTo x="20822" y="20595"/>
                      <wp:lineTo x="20822" y="0"/>
                      <wp:lineTo x="0" y="0"/>
                    </wp:wrapPolygon>
                  </wp:wrapThrough>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2145" cy="559435"/>
                          </a:xfrm>
                          <a:prstGeom prst="rect">
                            <a:avLst/>
                          </a:prstGeom>
                        </pic:spPr>
                      </pic:pic>
                    </a:graphicData>
                  </a:graphic>
                  <wp14:sizeRelH relativeFrom="margin">
                    <wp14:pctWidth>0</wp14:pctWidth>
                  </wp14:sizeRelH>
                  <wp14:sizeRelV relativeFrom="margin">
                    <wp14:pctHeight>0</wp14:pctHeight>
                  </wp14:sizeRelV>
                </wp:anchor>
              </w:drawing>
            </w:r>
          </w:p>
        </w:tc>
      </w:tr>
      <w:tr w:rsidR="0003756C" w14:paraId="7228752E" w14:textId="77777777" w:rsidTr="0089575E">
        <w:trPr>
          <w:trHeight w:val="1020"/>
        </w:trPr>
        <w:tc>
          <w:tcPr>
            <w:tcW w:w="5240" w:type="dxa"/>
            <w:vAlign w:val="center"/>
          </w:tcPr>
          <w:p w14:paraId="55459F95" w14:textId="77777777" w:rsidR="006807C5" w:rsidRPr="006807C5" w:rsidRDefault="006807C5" w:rsidP="006807C5">
            <w:pPr>
              <w:rPr>
                <w:szCs w:val="24"/>
              </w:rPr>
            </w:pPr>
            <w:r w:rsidRPr="006807C5">
              <w:rPr>
                <w:szCs w:val="24"/>
              </w:rPr>
              <w:t>Corner plates</w:t>
            </w:r>
          </w:p>
          <w:p w14:paraId="46654E52" w14:textId="6B07F29D" w:rsidR="0003756C" w:rsidRPr="0071753B" w:rsidRDefault="006807C5" w:rsidP="006807C5">
            <w:pPr>
              <w:spacing w:after="0" w:line="240" w:lineRule="auto"/>
              <w:jc w:val="left"/>
              <w:rPr>
                <w:szCs w:val="24"/>
              </w:rPr>
            </w:pPr>
            <w:r w:rsidRPr="006807C5">
              <w:rPr>
                <w:szCs w:val="24"/>
              </w:rPr>
              <w:t>Used for construction joints.</w:t>
            </w:r>
          </w:p>
        </w:tc>
        <w:tc>
          <w:tcPr>
            <w:tcW w:w="4536" w:type="dxa"/>
          </w:tcPr>
          <w:p w14:paraId="377A840B" w14:textId="77777777" w:rsidR="0003756C" w:rsidRDefault="0003756C" w:rsidP="003A0C65">
            <w:pPr>
              <w:jc w:val="center"/>
            </w:pPr>
            <w:r>
              <w:rPr>
                <w:noProof/>
                <w:lang w:val="de-AT" w:eastAsia="de-AT"/>
              </w:rPr>
              <w:drawing>
                <wp:inline distT="0" distB="0" distL="0" distR="0" wp14:anchorId="1F40686D" wp14:editId="04F2E1DC">
                  <wp:extent cx="720000" cy="617143"/>
                  <wp:effectExtent l="0" t="0" r="444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0000" cy="617143"/>
                          </a:xfrm>
                          <a:prstGeom prst="rect">
                            <a:avLst/>
                          </a:prstGeom>
                        </pic:spPr>
                      </pic:pic>
                    </a:graphicData>
                  </a:graphic>
                </wp:inline>
              </w:drawing>
            </w:r>
          </w:p>
        </w:tc>
      </w:tr>
      <w:tr w:rsidR="0003756C" w14:paraId="07051F0E" w14:textId="77777777" w:rsidTr="0089575E">
        <w:tc>
          <w:tcPr>
            <w:tcW w:w="5240" w:type="dxa"/>
            <w:vAlign w:val="center"/>
          </w:tcPr>
          <w:p w14:paraId="578E5018" w14:textId="77777777" w:rsidR="006807C5" w:rsidRPr="006807C5" w:rsidRDefault="006807C5" w:rsidP="006807C5">
            <w:pPr>
              <w:rPr>
                <w:szCs w:val="24"/>
              </w:rPr>
            </w:pPr>
            <w:r w:rsidRPr="006807C5">
              <w:rPr>
                <w:szCs w:val="24"/>
              </w:rPr>
              <w:t>Corner support</w:t>
            </w:r>
          </w:p>
          <w:p w14:paraId="30B9EFEE" w14:textId="09A38FF9" w:rsidR="0003756C" w:rsidRPr="0071753B" w:rsidRDefault="006807C5" w:rsidP="006807C5">
            <w:pPr>
              <w:spacing w:after="0" w:line="240" w:lineRule="auto"/>
              <w:jc w:val="left"/>
              <w:rPr>
                <w:szCs w:val="24"/>
              </w:rPr>
            </w:pPr>
            <w:r w:rsidRPr="006807C5">
              <w:rPr>
                <w:szCs w:val="24"/>
              </w:rPr>
              <w:t>Used for construction beam joints.</w:t>
            </w:r>
          </w:p>
        </w:tc>
        <w:tc>
          <w:tcPr>
            <w:tcW w:w="4536" w:type="dxa"/>
          </w:tcPr>
          <w:p w14:paraId="6836526D" w14:textId="77777777" w:rsidR="0003756C" w:rsidRDefault="0003756C" w:rsidP="003A0C65">
            <w:pPr>
              <w:jc w:val="center"/>
            </w:pPr>
            <w:r>
              <w:rPr>
                <w:noProof/>
                <w:lang w:val="de-AT" w:eastAsia="de-AT"/>
              </w:rPr>
              <w:drawing>
                <wp:inline distT="0" distB="0" distL="0" distR="0" wp14:anchorId="74CF7A9A" wp14:editId="569F634D">
                  <wp:extent cx="720000" cy="617143"/>
                  <wp:effectExtent l="0" t="0" r="4445"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0000" cy="617143"/>
                          </a:xfrm>
                          <a:prstGeom prst="rect">
                            <a:avLst/>
                          </a:prstGeom>
                        </pic:spPr>
                      </pic:pic>
                    </a:graphicData>
                  </a:graphic>
                </wp:inline>
              </w:drawing>
            </w:r>
          </w:p>
        </w:tc>
      </w:tr>
      <w:tr w:rsidR="0003756C" w14:paraId="4126565F" w14:textId="77777777" w:rsidTr="0089575E">
        <w:tc>
          <w:tcPr>
            <w:tcW w:w="5240" w:type="dxa"/>
            <w:vAlign w:val="center"/>
          </w:tcPr>
          <w:p w14:paraId="14E1E153" w14:textId="77777777" w:rsidR="006807C5" w:rsidRPr="006807C5" w:rsidRDefault="006807C5" w:rsidP="006807C5">
            <w:pPr>
              <w:rPr>
                <w:szCs w:val="24"/>
              </w:rPr>
            </w:pPr>
            <w:r w:rsidRPr="006807C5">
              <w:rPr>
                <w:szCs w:val="24"/>
              </w:rPr>
              <w:t>Board bracket</w:t>
            </w:r>
          </w:p>
          <w:p w14:paraId="0D87BAED" w14:textId="388DD8E9" w:rsidR="0003756C" w:rsidRPr="0071753B" w:rsidRDefault="006807C5" w:rsidP="006807C5">
            <w:pPr>
              <w:spacing w:after="0" w:line="240" w:lineRule="auto"/>
              <w:jc w:val="left"/>
              <w:rPr>
                <w:szCs w:val="24"/>
              </w:rPr>
            </w:pPr>
            <w:r w:rsidRPr="006807C5">
              <w:rPr>
                <w:szCs w:val="24"/>
              </w:rPr>
              <w:t>Used for construction support joints.</w:t>
            </w:r>
          </w:p>
        </w:tc>
        <w:tc>
          <w:tcPr>
            <w:tcW w:w="4536" w:type="dxa"/>
          </w:tcPr>
          <w:p w14:paraId="2B1AE094" w14:textId="77777777" w:rsidR="0003756C" w:rsidRDefault="0003756C" w:rsidP="003A0C65">
            <w:pPr>
              <w:jc w:val="center"/>
            </w:pPr>
            <w:r>
              <w:rPr>
                <w:noProof/>
                <w:lang w:val="de-AT" w:eastAsia="de-AT"/>
              </w:rPr>
              <w:drawing>
                <wp:inline distT="0" distB="0" distL="0" distR="0" wp14:anchorId="3BB15677" wp14:editId="1D4EF6BD">
                  <wp:extent cx="720000" cy="617143"/>
                  <wp:effectExtent l="0" t="0" r="4445"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0000" cy="617143"/>
                          </a:xfrm>
                          <a:prstGeom prst="rect">
                            <a:avLst/>
                          </a:prstGeom>
                        </pic:spPr>
                      </pic:pic>
                    </a:graphicData>
                  </a:graphic>
                </wp:inline>
              </w:drawing>
            </w:r>
          </w:p>
        </w:tc>
      </w:tr>
      <w:tr w:rsidR="0003756C" w14:paraId="18BFA23F" w14:textId="77777777" w:rsidTr="0089575E">
        <w:tc>
          <w:tcPr>
            <w:tcW w:w="5240" w:type="dxa"/>
            <w:vAlign w:val="center"/>
          </w:tcPr>
          <w:p w14:paraId="7E656C93" w14:textId="77777777" w:rsidR="006807C5" w:rsidRPr="006807C5" w:rsidRDefault="006807C5" w:rsidP="006807C5">
            <w:pPr>
              <w:rPr>
                <w:szCs w:val="24"/>
              </w:rPr>
            </w:pPr>
            <w:r w:rsidRPr="006807C5">
              <w:rPr>
                <w:szCs w:val="24"/>
              </w:rPr>
              <w:t>Nailing plates</w:t>
            </w:r>
          </w:p>
          <w:p w14:paraId="17DB31B9" w14:textId="14033632" w:rsidR="0003756C" w:rsidRPr="006807C5" w:rsidRDefault="006807C5" w:rsidP="006807C5">
            <w:pPr>
              <w:spacing w:after="0" w:line="240" w:lineRule="auto"/>
              <w:jc w:val="left"/>
              <w:rPr>
                <w:szCs w:val="24"/>
              </w:rPr>
            </w:pPr>
            <w:r w:rsidRPr="006807C5">
              <w:rPr>
                <w:szCs w:val="24"/>
              </w:rPr>
              <w:t>For all construction, installed with CE-marked anchor bolts or anchor nails.</w:t>
            </w:r>
          </w:p>
        </w:tc>
        <w:tc>
          <w:tcPr>
            <w:tcW w:w="4536" w:type="dxa"/>
          </w:tcPr>
          <w:p w14:paraId="4F0F4B11" w14:textId="77777777" w:rsidR="0003756C" w:rsidRDefault="0003756C" w:rsidP="003A0C65">
            <w:pPr>
              <w:jc w:val="center"/>
            </w:pPr>
            <w:r>
              <w:rPr>
                <w:noProof/>
                <w:lang w:val="de-AT" w:eastAsia="de-AT"/>
              </w:rPr>
              <w:drawing>
                <wp:anchor distT="0" distB="0" distL="114300" distR="114300" simplePos="0" relativeHeight="251730944" behindDoc="0" locked="0" layoutInCell="1" allowOverlap="1" wp14:anchorId="795C6C86" wp14:editId="49D20DC8">
                  <wp:simplePos x="0" y="0"/>
                  <wp:positionH relativeFrom="column">
                    <wp:posOffset>1082675</wp:posOffset>
                  </wp:positionH>
                  <wp:positionV relativeFrom="paragraph">
                    <wp:posOffset>51435</wp:posOffset>
                  </wp:positionV>
                  <wp:extent cx="720000" cy="617143"/>
                  <wp:effectExtent l="0" t="0" r="4445" b="0"/>
                  <wp:wrapThrough wrapText="bothSides">
                    <wp:wrapPolygon edited="0">
                      <wp:start x="0" y="0"/>
                      <wp:lineTo x="0" y="20688"/>
                      <wp:lineTo x="21162" y="20688"/>
                      <wp:lineTo x="21162" y="0"/>
                      <wp:lineTo x="0" y="0"/>
                    </wp:wrapPolygon>
                  </wp:wrapThrough>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617143"/>
                          </a:xfrm>
                          <a:prstGeom prst="rect">
                            <a:avLst/>
                          </a:prstGeom>
                          <a:noFill/>
                          <a:ln>
                            <a:noFill/>
                          </a:ln>
                        </pic:spPr>
                      </pic:pic>
                    </a:graphicData>
                  </a:graphic>
                </wp:anchor>
              </w:drawing>
            </w:r>
          </w:p>
        </w:tc>
      </w:tr>
      <w:tr w:rsidR="0003756C" w14:paraId="7D6F824F" w14:textId="77777777" w:rsidTr="0089575E">
        <w:tc>
          <w:tcPr>
            <w:tcW w:w="5240" w:type="dxa"/>
            <w:vAlign w:val="center"/>
          </w:tcPr>
          <w:p w14:paraId="0686A76D" w14:textId="77777777" w:rsidR="006807C5" w:rsidRPr="006807C5" w:rsidRDefault="006807C5" w:rsidP="006807C5">
            <w:pPr>
              <w:rPr>
                <w:szCs w:val="24"/>
              </w:rPr>
            </w:pPr>
            <w:r w:rsidRPr="006807C5">
              <w:rPr>
                <w:szCs w:val="24"/>
              </w:rPr>
              <w:t>Pillar shoes</w:t>
            </w:r>
          </w:p>
          <w:p w14:paraId="02EFC310" w14:textId="76D1BE7C" w:rsidR="0003756C" w:rsidRPr="006807C5" w:rsidRDefault="006807C5" w:rsidP="006807C5">
            <w:pPr>
              <w:spacing w:after="0" w:line="240" w:lineRule="auto"/>
              <w:jc w:val="left"/>
              <w:rPr>
                <w:szCs w:val="24"/>
              </w:rPr>
            </w:pPr>
            <w:r w:rsidRPr="006807C5">
              <w:rPr>
                <w:szCs w:val="24"/>
              </w:rPr>
              <w:t>Used mainly for load-bearing structures.</w:t>
            </w:r>
          </w:p>
        </w:tc>
        <w:tc>
          <w:tcPr>
            <w:tcW w:w="4536" w:type="dxa"/>
          </w:tcPr>
          <w:p w14:paraId="431AFD2D" w14:textId="77777777" w:rsidR="0003756C" w:rsidRDefault="0003756C" w:rsidP="003A0C65">
            <w:pPr>
              <w:jc w:val="center"/>
            </w:pPr>
            <w:r>
              <w:rPr>
                <w:noProof/>
                <w:lang w:val="de-AT" w:eastAsia="de-AT"/>
              </w:rPr>
              <w:drawing>
                <wp:inline distT="0" distB="0" distL="0" distR="0" wp14:anchorId="79385741" wp14:editId="01785EBD">
                  <wp:extent cx="720000" cy="617143"/>
                  <wp:effectExtent l="0" t="0" r="4445"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20000" cy="617143"/>
                          </a:xfrm>
                          <a:prstGeom prst="rect">
                            <a:avLst/>
                          </a:prstGeom>
                        </pic:spPr>
                      </pic:pic>
                    </a:graphicData>
                  </a:graphic>
                </wp:inline>
              </w:drawing>
            </w:r>
          </w:p>
        </w:tc>
      </w:tr>
      <w:tr w:rsidR="0003756C" w14:paraId="7B47E3D1" w14:textId="77777777" w:rsidTr="0089575E">
        <w:tc>
          <w:tcPr>
            <w:tcW w:w="5240" w:type="dxa"/>
            <w:vAlign w:val="center"/>
          </w:tcPr>
          <w:p w14:paraId="34FD926D" w14:textId="77777777" w:rsidR="006807C5" w:rsidRPr="006807C5" w:rsidRDefault="006807C5" w:rsidP="006807C5">
            <w:pPr>
              <w:rPr>
                <w:szCs w:val="24"/>
              </w:rPr>
            </w:pPr>
            <w:r w:rsidRPr="006807C5">
              <w:rPr>
                <w:szCs w:val="24"/>
              </w:rPr>
              <w:t>Screw piles</w:t>
            </w:r>
          </w:p>
          <w:p w14:paraId="71241837" w14:textId="7EE73D08" w:rsidR="0003756C" w:rsidRPr="006807C5" w:rsidRDefault="006807C5" w:rsidP="006807C5">
            <w:pPr>
              <w:spacing w:after="0" w:line="240" w:lineRule="auto"/>
              <w:jc w:val="left"/>
              <w:rPr>
                <w:szCs w:val="24"/>
              </w:rPr>
            </w:pPr>
            <w:r w:rsidRPr="006807C5">
              <w:rPr>
                <w:szCs w:val="24"/>
              </w:rPr>
              <w:t>Suitable for underground construction.</w:t>
            </w:r>
          </w:p>
        </w:tc>
        <w:tc>
          <w:tcPr>
            <w:tcW w:w="4536" w:type="dxa"/>
          </w:tcPr>
          <w:p w14:paraId="10C1F104" w14:textId="77777777" w:rsidR="0003756C" w:rsidRDefault="0003756C" w:rsidP="003A0C65">
            <w:pPr>
              <w:jc w:val="center"/>
            </w:pPr>
            <w:r>
              <w:rPr>
                <w:noProof/>
                <w:lang w:val="de-AT" w:eastAsia="de-AT"/>
              </w:rPr>
              <w:drawing>
                <wp:inline distT="0" distB="0" distL="0" distR="0" wp14:anchorId="01D73189" wp14:editId="37940314">
                  <wp:extent cx="720000" cy="617143"/>
                  <wp:effectExtent l="0" t="0" r="4445"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20000" cy="617143"/>
                          </a:xfrm>
                          <a:prstGeom prst="rect">
                            <a:avLst/>
                          </a:prstGeom>
                        </pic:spPr>
                      </pic:pic>
                    </a:graphicData>
                  </a:graphic>
                </wp:inline>
              </w:drawing>
            </w:r>
          </w:p>
        </w:tc>
      </w:tr>
      <w:tr w:rsidR="0003756C" w14:paraId="7AE7DC7D" w14:textId="77777777" w:rsidTr="0089575E">
        <w:trPr>
          <w:trHeight w:val="1020"/>
        </w:trPr>
        <w:tc>
          <w:tcPr>
            <w:tcW w:w="5240" w:type="dxa"/>
            <w:vAlign w:val="center"/>
          </w:tcPr>
          <w:p w14:paraId="6570FA77" w14:textId="77777777" w:rsidR="006807C5" w:rsidRPr="006807C5" w:rsidRDefault="006807C5" w:rsidP="006807C5">
            <w:pPr>
              <w:rPr>
                <w:szCs w:val="24"/>
              </w:rPr>
            </w:pPr>
            <w:r w:rsidRPr="006807C5">
              <w:rPr>
                <w:szCs w:val="24"/>
              </w:rPr>
              <w:lastRenderedPageBreak/>
              <w:t>Hole rim</w:t>
            </w:r>
          </w:p>
          <w:p w14:paraId="4803F875" w14:textId="3A459108" w:rsidR="0003756C" w:rsidRPr="006807C5" w:rsidRDefault="006807C5" w:rsidP="006807C5">
            <w:pPr>
              <w:spacing w:after="0" w:line="240" w:lineRule="auto"/>
              <w:jc w:val="left"/>
              <w:rPr>
                <w:szCs w:val="24"/>
              </w:rPr>
            </w:pPr>
            <w:r w:rsidRPr="006807C5">
              <w:rPr>
                <w:szCs w:val="24"/>
              </w:rPr>
              <w:t>Suitable for all types of construction and support of structures.</w:t>
            </w:r>
          </w:p>
        </w:tc>
        <w:tc>
          <w:tcPr>
            <w:tcW w:w="4536" w:type="dxa"/>
          </w:tcPr>
          <w:p w14:paraId="5B5F87C1" w14:textId="77777777" w:rsidR="0003756C" w:rsidRDefault="0003756C" w:rsidP="003A0C65">
            <w:pPr>
              <w:jc w:val="center"/>
            </w:pPr>
            <w:r>
              <w:rPr>
                <w:noProof/>
                <w:lang w:val="de-AT" w:eastAsia="de-AT"/>
              </w:rPr>
              <w:drawing>
                <wp:inline distT="0" distB="0" distL="0" distR="0" wp14:anchorId="4446DEFB" wp14:editId="6DE52410">
                  <wp:extent cx="720000" cy="617143"/>
                  <wp:effectExtent l="0" t="0" r="4445"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20000" cy="617143"/>
                          </a:xfrm>
                          <a:prstGeom prst="rect">
                            <a:avLst/>
                          </a:prstGeom>
                        </pic:spPr>
                      </pic:pic>
                    </a:graphicData>
                  </a:graphic>
                </wp:inline>
              </w:drawing>
            </w:r>
          </w:p>
        </w:tc>
      </w:tr>
      <w:tr w:rsidR="0003756C" w14:paraId="31E9A0E1" w14:textId="77777777" w:rsidTr="0089575E">
        <w:tc>
          <w:tcPr>
            <w:tcW w:w="5240" w:type="dxa"/>
            <w:vAlign w:val="center"/>
          </w:tcPr>
          <w:p w14:paraId="0B3553B0" w14:textId="77777777" w:rsidR="006807C5" w:rsidRPr="006807C5" w:rsidRDefault="006807C5" w:rsidP="006807C5">
            <w:pPr>
              <w:rPr>
                <w:szCs w:val="24"/>
              </w:rPr>
            </w:pPr>
            <w:r w:rsidRPr="006807C5">
              <w:rPr>
                <w:szCs w:val="24"/>
              </w:rPr>
              <w:t>Steel dowels</w:t>
            </w:r>
          </w:p>
          <w:p w14:paraId="7B83739C" w14:textId="17D82BBB" w:rsidR="0003756C" w:rsidRPr="0071753B" w:rsidRDefault="006807C5" w:rsidP="006807C5">
            <w:pPr>
              <w:spacing w:after="0" w:line="240" w:lineRule="auto"/>
              <w:jc w:val="left"/>
              <w:rPr>
                <w:szCs w:val="24"/>
              </w:rPr>
            </w:pPr>
            <w:r w:rsidRPr="006807C5">
              <w:rPr>
                <w:szCs w:val="24"/>
              </w:rPr>
              <w:t>Used with concealed shoes.</w:t>
            </w:r>
          </w:p>
        </w:tc>
        <w:tc>
          <w:tcPr>
            <w:tcW w:w="4536" w:type="dxa"/>
          </w:tcPr>
          <w:p w14:paraId="7CF72F97" w14:textId="77777777" w:rsidR="0003756C" w:rsidRDefault="0003756C" w:rsidP="003A0C65">
            <w:pPr>
              <w:jc w:val="center"/>
            </w:pPr>
            <w:r>
              <w:rPr>
                <w:noProof/>
                <w:lang w:val="de-AT" w:eastAsia="de-AT"/>
              </w:rPr>
              <w:drawing>
                <wp:anchor distT="0" distB="0" distL="114300" distR="114300" simplePos="0" relativeHeight="251732992" behindDoc="0" locked="0" layoutInCell="1" allowOverlap="1" wp14:anchorId="0AA574B3" wp14:editId="2CE1A514">
                  <wp:simplePos x="0" y="0"/>
                  <wp:positionH relativeFrom="column">
                    <wp:posOffset>1006475</wp:posOffset>
                  </wp:positionH>
                  <wp:positionV relativeFrom="paragraph">
                    <wp:posOffset>3810</wp:posOffset>
                  </wp:positionV>
                  <wp:extent cx="720000" cy="617143"/>
                  <wp:effectExtent l="0" t="0" r="4445" b="0"/>
                  <wp:wrapThrough wrapText="bothSides">
                    <wp:wrapPolygon edited="0">
                      <wp:start x="0" y="0"/>
                      <wp:lineTo x="0" y="20688"/>
                      <wp:lineTo x="21162" y="20688"/>
                      <wp:lineTo x="21162" y="0"/>
                      <wp:lineTo x="0" y="0"/>
                    </wp:wrapPolygon>
                  </wp:wrapThrough>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20000" cy="617143"/>
                          </a:xfrm>
                          <a:prstGeom prst="rect">
                            <a:avLst/>
                          </a:prstGeom>
                        </pic:spPr>
                      </pic:pic>
                    </a:graphicData>
                  </a:graphic>
                </wp:anchor>
              </w:drawing>
            </w:r>
          </w:p>
        </w:tc>
      </w:tr>
      <w:tr w:rsidR="0003756C" w14:paraId="3B6D0980" w14:textId="77777777" w:rsidTr="0089575E">
        <w:trPr>
          <w:trHeight w:val="1020"/>
        </w:trPr>
        <w:tc>
          <w:tcPr>
            <w:tcW w:w="5240" w:type="dxa"/>
            <w:vAlign w:val="center"/>
          </w:tcPr>
          <w:p w14:paraId="389AB45E" w14:textId="77777777" w:rsidR="006807C5" w:rsidRPr="006807C5" w:rsidRDefault="006807C5" w:rsidP="006807C5">
            <w:pPr>
              <w:rPr>
                <w:szCs w:val="24"/>
              </w:rPr>
            </w:pPr>
            <w:r w:rsidRPr="006807C5">
              <w:rPr>
                <w:szCs w:val="24"/>
              </w:rPr>
              <w:t>U-shoe</w:t>
            </w:r>
          </w:p>
          <w:p w14:paraId="6C0BFB82" w14:textId="2206478D" w:rsidR="0003756C" w:rsidRPr="006807C5" w:rsidRDefault="006807C5" w:rsidP="006807C5">
            <w:pPr>
              <w:spacing w:after="0" w:line="240" w:lineRule="auto"/>
              <w:jc w:val="left"/>
              <w:rPr>
                <w:szCs w:val="24"/>
              </w:rPr>
            </w:pPr>
            <w:r w:rsidRPr="006807C5">
              <w:rPr>
                <w:szCs w:val="24"/>
              </w:rPr>
              <w:t>Installed directly on wood or concrete.</w:t>
            </w:r>
          </w:p>
        </w:tc>
        <w:tc>
          <w:tcPr>
            <w:tcW w:w="4536" w:type="dxa"/>
          </w:tcPr>
          <w:p w14:paraId="22BCAE07" w14:textId="77777777" w:rsidR="0003756C" w:rsidRDefault="0003756C" w:rsidP="003A0C65">
            <w:pPr>
              <w:jc w:val="center"/>
            </w:pPr>
            <w:r>
              <w:rPr>
                <w:noProof/>
                <w:lang w:val="de-AT" w:eastAsia="de-AT"/>
              </w:rPr>
              <w:drawing>
                <wp:inline distT="0" distB="0" distL="0" distR="0" wp14:anchorId="644AEFC7" wp14:editId="29DD7F49">
                  <wp:extent cx="720000" cy="617143"/>
                  <wp:effectExtent l="0" t="0" r="4445"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617143"/>
                          </a:xfrm>
                          <a:prstGeom prst="rect">
                            <a:avLst/>
                          </a:prstGeom>
                          <a:noFill/>
                          <a:ln>
                            <a:noFill/>
                          </a:ln>
                        </pic:spPr>
                      </pic:pic>
                    </a:graphicData>
                  </a:graphic>
                </wp:inline>
              </w:drawing>
            </w:r>
          </w:p>
        </w:tc>
      </w:tr>
      <w:tr w:rsidR="0003756C" w14:paraId="71BFE7B7" w14:textId="77777777" w:rsidTr="0089575E">
        <w:tc>
          <w:tcPr>
            <w:tcW w:w="5240" w:type="dxa"/>
            <w:vAlign w:val="center"/>
          </w:tcPr>
          <w:p w14:paraId="349B0C19" w14:textId="77777777" w:rsidR="006807C5" w:rsidRPr="006807C5" w:rsidRDefault="006807C5" w:rsidP="006807C5">
            <w:pPr>
              <w:rPr>
                <w:szCs w:val="24"/>
              </w:rPr>
            </w:pPr>
            <w:r w:rsidRPr="006807C5">
              <w:rPr>
                <w:szCs w:val="24"/>
              </w:rPr>
              <w:t>Universal plate</w:t>
            </w:r>
          </w:p>
          <w:p w14:paraId="1641F360" w14:textId="052333BA" w:rsidR="0003756C" w:rsidRPr="006807C5" w:rsidRDefault="006807C5" w:rsidP="006807C5">
            <w:pPr>
              <w:spacing w:after="0" w:line="240" w:lineRule="auto"/>
              <w:jc w:val="left"/>
              <w:rPr>
                <w:szCs w:val="24"/>
              </w:rPr>
            </w:pPr>
            <w:r w:rsidRPr="006807C5">
              <w:rPr>
                <w:szCs w:val="24"/>
              </w:rPr>
              <w:t>Supports intersecting</w:t>
            </w:r>
            <w:r w:rsidR="00E973F6">
              <w:rPr>
                <w:szCs w:val="24"/>
              </w:rPr>
              <w:t xml:space="preserve"> </w:t>
            </w:r>
            <w:r w:rsidRPr="006807C5">
              <w:rPr>
                <w:szCs w:val="24"/>
              </w:rPr>
              <w:t>beam joints installed crosswise on opposite sides of the joint.</w:t>
            </w:r>
          </w:p>
        </w:tc>
        <w:tc>
          <w:tcPr>
            <w:tcW w:w="4536" w:type="dxa"/>
          </w:tcPr>
          <w:p w14:paraId="7B22666A" w14:textId="77777777" w:rsidR="0003756C" w:rsidRDefault="0003756C" w:rsidP="003A0C65">
            <w:pPr>
              <w:jc w:val="center"/>
            </w:pPr>
            <w:r>
              <w:rPr>
                <w:noProof/>
                <w:lang w:val="de-AT" w:eastAsia="de-AT"/>
              </w:rPr>
              <w:drawing>
                <wp:anchor distT="0" distB="0" distL="114300" distR="114300" simplePos="0" relativeHeight="251734016" behindDoc="0" locked="0" layoutInCell="1" allowOverlap="1" wp14:anchorId="3168CCC4" wp14:editId="19BBD33D">
                  <wp:simplePos x="0" y="0"/>
                  <wp:positionH relativeFrom="column">
                    <wp:posOffset>1006475</wp:posOffset>
                  </wp:positionH>
                  <wp:positionV relativeFrom="paragraph">
                    <wp:posOffset>142875</wp:posOffset>
                  </wp:positionV>
                  <wp:extent cx="719455" cy="616585"/>
                  <wp:effectExtent l="0" t="0" r="4445" b="0"/>
                  <wp:wrapThrough wrapText="bothSides">
                    <wp:wrapPolygon edited="0">
                      <wp:start x="0" y="0"/>
                      <wp:lineTo x="0" y="20688"/>
                      <wp:lineTo x="21162" y="20688"/>
                      <wp:lineTo x="21162" y="0"/>
                      <wp:lineTo x="0" y="0"/>
                    </wp:wrapPolygon>
                  </wp:wrapThrough>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19455" cy="616585"/>
                          </a:xfrm>
                          <a:prstGeom prst="rect">
                            <a:avLst/>
                          </a:prstGeom>
                        </pic:spPr>
                      </pic:pic>
                    </a:graphicData>
                  </a:graphic>
                </wp:anchor>
              </w:drawing>
            </w:r>
          </w:p>
        </w:tc>
      </w:tr>
      <w:tr w:rsidR="0003756C" w14:paraId="0FCED31A" w14:textId="77777777" w:rsidTr="0089575E">
        <w:tc>
          <w:tcPr>
            <w:tcW w:w="5240" w:type="dxa"/>
            <w:vAlign w:val="center"/>
          </w:tcPr>
          <w:p w14:paraId="077E6057" w14:textId="77777777" w:rsidR="006807C5" w:rsidRPr="006807C5" w:rsidRDefault="006807C5" w:rsidP="006807C5">
            <w:pPr>
              <w:rPr>
                <w:szCs w:val="24"/>
              </w:rPr>
            </w:pPr>
            <w:r w:rsidRPr="006807C5">
              <w:rPr>
                <w:szCs w:val="24"/>
              </w:rPr>
              <w:t>Bulldog plates</w:t>
            </w:r>
          </w:p>
          <w:p w14:paraId="4F0A26D6" w14:textId="16429E6F" w:rsidR="0003756C" w:rsidRPr="006807C5" w:rsidRDefault="006807C5" w:rsidP="006807C5">
            <w:pPr>
              <w:spacing w:after="0" w:line="240" w:lineRule="auto"/>
              <w:jc w:val="left"/>
              <w:rPr>
                <w:szCs w:val="24"/>
              </w:rPr>
            </w:pPr>
            <w:r w:rsidRPr="006807C5">
              <w:rPr>
                <w:szCs w:val="24"/>
              </w:rPr>
              <w:t>Between two wooden surfaces a wood binding board.</w:t>
            </w:r>
          </w:p>
        </w:tc>
        <w:tc>
          <w:tcPr>
            <w:tcW w:w="4536" w:type="dxa"/>
          </w:tcPr>
          <w:p w14:paraId="5380D095" w14:textId="77777777" w:rsidR="0003756C" w:rsidRDefault="0003756C" w:rsidP="003A0C65">
            <w:pPr>
              <w:jc w:val="center"/>
            </w:pPr>
            <w:r>
              <w:rPr>
                <w:noProof/>
                <w:lang w:val="de-AT" w:eastAsia="de-AT"/>
              </w:rPr>
              <w:drawing>
                <wp:anchor distT="0" distB="0" distL="114300" distR="114300" simplePos="0" relativeHeight="251735040" behindDoc="0" locked="0" layoutInCell="1" allowOverlap="1" wp14:anchorId="1A71E7AC" wp14:editId="11DF092E">
                  <wp:simplePos x="0" y="0"/>
                  <wp:positionH relativeFrom="column">
                    <wp:posOffset>1006581</wp:posOffset>
                  </wp:positionH>
                  <wp:positionV relativeFrom="paragraph">
                    <wp:posOffset>50800</wp:posOffset>
                  </wp:positionV>
                  <wp:extent cx="720000" cy="617143"/>
                  <wp:effectExtent l="0" t="0" r="4445" b="0"/>
                  <wp:wrapThrough wrapText="bothSides">
                    <wp:wrapPolygon edited="0">
                      <wp:start x="0" y="0"/>
                      <wp:lineTo x="0" y="20688"/>
                      <wp:lineTo x="21162" y="20688"/>
                      <wp:lineTo x="21162" y="0"/>
                      <wp:lineTo x="0" y="0"/>
                    </wp:wrapPolygon>
                  </wp:wrapThrough>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20000" cy="617143"/>
                          </a:xfrm>
                          <a:prstGeom prst="rect">
                            <a:avLst/>
                          </a:prstGeom>
                        </pic:spPr>
                      </pic:pic>
                    </a:graphicData>
                  </a:graphic>
                </wp:anchor>
              </w:drawing>
            </w:r>
          </w:p>
        </w:tc>
      </w:tr>
      <w:tr w:rsidR="0003756C" w14:paraId="7EB96C5F" w14:textId="77777777" w:rsidTr="0089575E">
        <w:tc>
          <w:tcPr>
            <w:tcW w:w="5240" w:type="dxa"/>
            <w:vAlign w:val="center"/>
          </w:tcPr>
          <w:p w14:paraId="039ABF46" w14:textId="77777777" w:rsidR="006807C5" w:rsidRPr="006807C5" w:rsidRDefault="006807C5" w:rsidP="006807C5">
            <w:pPr>
              <w:rPr>
                <w:szCs w:val="24"/>
              </w:rPr>
            </w:pPr>
            <w:r w:rsidRPr="006807C5">
              <w:rPr>
                <w:szCs w:val="24"/>
              </w:rPr>
              <w:t>Fork plate</w:t>
            </w:r>
          </w:p>
          <w:p w14:paraId="6F0071C2" w14:textId="62A897BA" w:rsidR="0003756C" w:rsidRPr="0071753B" w:rsidRDefault="006807C5" w:rsidP="006807C5">
            <w:pPr>
              <w:spacing w:after="0" w:line="240" w:lineRule="auto"/>
              <w:jc w:val="left"/>
              <w:rPr>
                <w:szCs w:val="24"/>
              </w:rPr>
            </w:pPr>
            <w:r w:rsidRPr="006807C5">
              <w:rPr>
                <w:szCs w:val="24"/>
              </w:rPr>
              <w:t>For making intersecting wooden joints.</w:t>
            </w:r>
          </w:p>
        </w:tc>
        <w:tc>
          <w:tcPr>
            <w:tcW w:w="4536" w:type="dxa"/>
          </w:tcPr>
          <w:p w14:paraId="7F190A9F" w14:textId="77777777" w:rsidR="0003756C" w:rsidRDefault="0003756C" w:rsidP="003A0C65">
            <w:pPr>
              <w:jc w:val="center"/>
            </w:pPr>
            <w:r>
              <w:rPr>
                <w:noProof/>
                <w:lang w:val="de-AT" w:eastAsia="de-AT"/>
              </w:rPr>
              <w:drawing>
                <wp:inline distT="0" distB="0" distL="0" distR="0" wp14:anchorId="64B0254B" wp14:editId="549392E0">
                  <wp:extent cx="720000" cy="617143"/>
                  <wp:effectExtent l="0" t="0" r="4445"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20000" cy="617143"/>
                          </a:xfrm>
                          <a:prstGeom prst="rect">
                            <a:avLst/>
                          </a:prstGeom>
                        </pic:spPr>
                      </pic:pic>
                    </a:graphicData>
                  </a:graphic>
                </wp:inline>
              </w:drawing>
            </w:r>
          </w:p>
        </w:tc>
      </w:tr>
      <w:tr w:rsidR="0003756C" w14:paraId="37BB095D" w14:textId="77777777" w:rsidTr="0089575E">
        <w:trPr>
          <w:trHeight w:val="1020"/>
        </w:trPr>
        <w:tc>
          <w:tcPr>
            <w:tcW w:w="5240" w:type="dxa"/>
            <w:vAlign w:val="center"/>
          </w:tcPr>
          <w:p w14:paraId="491E32E1" w14:textId="77777777" w:rsidR="006807C5" w:rsidRPr="006807C5" w:rsidRDefault="006807C5" w:rsidP="006807C5">
            <w:pPr>
              <w:rPr>
                <w:szCs w:val="24"/>
              </w:rPr>
            </w:pPr>
            <w:r w:rsidRPr="006807C5">
              <w:rPr>
                <w:szCs w:val="24"/>
              </w:rPr>
              <w:t>Concrete adhesion</w:t>
            </w:r>
          </w:p>
          <w:p w14:paraId="74A074BF" w14:textId="2692B091" w:rsidR="0003756C" w:rsidRPr="006807C5" w:rsidRDefault="006807C5" w:rsidP="006807C5">
            <w:pPr>
              <w:spacing w:after="0" w:line="240" w:lineRule="auto"/>
              <w:jc w:val="left"/>
              <w:rPr>
                <w:szCs w:val="24"/>
              </w:rPr>
            </w:pPr>
            <w:r w:rsidRPr="006807C5">
              <w:rPr>
                <w:szCs w:val="24"/>
              </w:rPr>
              <w:t>Suitable for supporting concrete / wood joints, installation in concrete with anchor / concrete screw.</w:t>
            </w:r>
          </w:p>
        </w:tc>
        <w:tc>
          <w:tcPr>
            <w:tcW w:w="4536" w:type="dxa"/>
          </w:tcPr>
          <w:p w14:paraId="4AABB13B" w14:textId="77777777" w:rsidR="0003756C" w:rsidRDefault="0003756C" w:rsidP="003A0C65">
            <w:pPr>
              <w:jc w:val="center"/>
            </w:pPr>
            <w:r>
              <w:rPr>
                <w:noProof/>
                <w:lang w:val="de-AT" w:eastAsia="de-AT"/>
              </w:rPr>
              <w:drawing>
                <wp:inline distT="0" distB="0" distL="0" distR="0" wp14:anchorId="3C76730B" wp14:editId="27283468">
                  <wp:extent cx="720000" cy="617143"/>
                  <wp:effectExtent l="0" t="0" r="4445"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20000" cy="617143"/>
                          </a:xfrm>
                          <a:prstGeom prst="rect">
                            <a:avLst/>
                          </a:prstGeom>
                        </pic:spPr>
                      </pic:pic>
                    </a:graphicData>
                  </a:graphic>
                </wp:inline>
              </w:drawing>
            </w:r>
          </w:p>
        </w:tc>
      </w:tr>
    </w:tbl>
    <w:p w14:paraId="065D5751" w14:textId="3B5217EC" w:rsidR="0071753B" w:rsidRDefault="0071753B" w:rsidP="0003756C">
      <w:pPr>
        <w:rPr>
          <w:rFonts w:eastAsiaTheme="majorEastAsia" w:cstheme="minorHAnsi"/>
          <w:szCs w:val="24"/>
          <w:lang w:val="fi-FI"/>
        </w:rPr>
      </w:pPr>
    </w:p>
    <w:p w14:paraId="490AB86D" w14:textId="79CD13C1" w:rsidR="00101E70" w:rsidRPr="0071753B" w:rsidRDefault="0071753B" w:rsidP="0071753B">
      <w:pPr>
        <w:spacing w:after="0" w:line="240" w:lineRule="auto"/>
        <w:jc w:val="left"/>
        <w:rPr>
          <w:rFonts w:eastAsiaTheme="majorEastAsia" w:cstheme="minorHAnsi"/>
          <w:szCs w:val="24"/>
          <w:lang w:val="fi-FI"/>
        </w:rPr>
      </w:pPr>
      <w:r>
        <w:rPr>
          <w:rFonts w:eastAsiaTheme="majorEastAsia" w:cstheme="minorHAnsi"/>
          <w:szCs w:val="24"/>
          <w:lang w:val="fi-FI"/>
        </w:rPr>
        <w:br w:type="page"/>
      </w:r>
    </w:p>
    <w:p w14:paraId="19A5EEB3" w14:textId="349D678D" w:rsidR="00832204" w:rsidRDefault="00832204" w:rsidP="00832204">
      <w:pPr>
        <w:pStyle w:val="Otsikko1"/>
      </w:pPr>
      <w:bookmarkStart w:id="14" w:name="_Toc68545901"/>
      <w:r>
        <w:lastRenderedPageBreak/>
        <w:t>List of references</w:t>
      </w:r>
      <w:bookmarkEnd w:id="14"/>
    </w:p>
    <w:p w14:paraId="159A4E76" w14:textId="77BC5FF6" w:rsidR="00832204" w:rsidRDefault="00832204" w:rsidP="00832204">
      <w:r>
        <w:t>Fin</w:t>
      </w:r>
      <w:r w:rsidR="00086AD2">
        <w:t>land’s</w:t>
      </w:r>
      <w:r>
        <w:t xml:space="preserve"> Ministry of the Environment website [re</w:t>
      </w:r>
      <w:r w:rsidR="00086AD2">
        <w:t>ferred</w:t>
      </w:r>
      <w:r>
        <w:t xml:space="preserve"> 15.11.2020]. Available: </w:t>
      </w:r>
      <w:hyperlink r:id="rId49" w:history="1">
        <w:r w:rsidRPr="00D2724E">
          <w:rPr>
            <w:rStyle w:val="Hyperlinkki"/>
          </w:rPr>
          <w:t>https://ym.fi/rakennustuotteet</w:t>
        </w:r>
      </w:hyperlink>
    </w:p>
    <w:p w14:paraId="4F5931F1" w14:textId="322B3D42" w:rsidR="005572FA" w:rsidRPr="005572FA" w:rsidRDefault="00832204" w:rsidP="00832204">
      <w:pPr>
        <w:rPr>
          <w:color w:val="0563C1" w:themeColor="hyperlink"/>
          <w:u w:val="single"/>
        </w:rPr>
      </w:pPr>
      <w:r>
        <w:t>MiTek Finland Oy website [re</w:t>
      </w:r>
      <w:r w:rsidR="00086AD2">
        <w:t>ferred</w:t>
      </w:r>
      <w:r>
        <w:t xml:space="preserve"> 15.11.2020]. Available: </w:t>
      </w:r>
      <w:hyperlink r:id="rId50" w:history="1">
        <w:r w:rsidRPr="00D2724E">
          <w:rPr>
            <w:rStyle w:val="Hyperlinkki"/>
          </w:rPr>
          <w:t>https://www.mitek.fi/</w:t>
        </w:r>
      </w:hyperlink>
    </w:p>
    <w:p w14:paraId="651E7CDF" w14:textId="029D88DD" w:rsidR="00EA7986" w:rsidRDefault="00EA7986" w:rsidP="00832204">
      <w:proofErr w:type="spellStart"/>
      <w:r>
        <w:t>Puuproffa</w:t>
      </w:r>
      <w:proofErr w:type="spellEnd"/>
      <w:r>
        <w:t xml:space="preserve"> website [referred 15.11.2020]. Available: </w:t>
      </w:r>
      <w:hyperlink r:id="rId51" w:history="1">
        <w:r w:rsidRPr="000F54AB">
          <w:rPr>
            <w:rStyle w:val="Hyperlinkki"/>
          </w:rPr>
          <w:t>https://puuproffa.fi/</w:t>
        </w:r>
      </w:hyperlink>
    </w:p>
    <w:p w14:paraId="1C990C3F" w14:textId="4C1F66F9" w:rsidR="00EA7986" w:rsidRDefault="00EA7986" w:rsidP="00832204">
      <w:proofErr w:type="spellStart"/>
      <w:r>
        <w:t>Puuinfo</w:t>
      </w:r>
      <w:proofErr w:type="spellEnd"/>
      <w:r>
        <w:t xml:space="preserve"> website [referred 15.11.2020]. Available: </w:t>
      </w:r>
      <w:hyperlink r:id="rId52" w:history="1">
        <w:r w:rsidRPr="000F54AB">
          <w:rPr>
            <w:rStyle w:val="Hyperlinkki"/>
          </w:rPr>
          <w:t>https://puuinfo.fi/</w:t>
        </w:r>
      </w:hyperlink>
    </w:p>
    <w:p w14:paraId="1F4A3199" w14:textId="709844EC" w:rsidR="00EA7986" w:rsidRPr="00EA7986" w:rsidRDefault="005572FA" w:rsidP="00832204">
      <w:r w:rsidRPr="005572FA">
        <w:t>SWM Wood website [referred 15.11.2020]. A</w:t>
      </w:r>
      <w:r>
        <w:t xml:space="preserve">vailable: </w:t>
      </w:r>
      <w:hyperlink r:id="rId53" w:history="1">
        <w:r w:rsidRPr="000F54AB">
          <w:rPr>
            <w:rStyle w:val="Hyperlinkki"/>
          </w:rPr>
          <w:t>https://www.swm-wood.com/en/</w:t>
        </w:r>
      </w:hyperlink>
    </w:p>
    <w:p w14:paraId="1D7B7E7C" w14:textId="6530E190" w:rsidR="00832204" w:rsidRPr="00353479" w:rsidRDefault="00832204" w:rsidP="00832204">
      <w:pPr>
        <w:rPr>
          <w:lang w:val="fi-FI"/>
        </w:rPr>
      </w:pPr>
      <w:r w:rsidRPr="00832204">
        <w:rPr>
          <w:lang w:val="fi-FI"/>
        </w:rPr>
        <w:t>Vuotilainen, M., Möttönen, J., Luostarinen,</w:t>
      </w:r>
      <w:r>
        <w:rPr>
          <w:lang w:val="fi-FI"/>
        </w:rPr>
        <w:t xml:space="preserve"> K., Haapala, A., Kiilunen, R., Etelä, R. &amp; Laitinen, E. </w:t>
      </w:r>
      <w:r w:rsidRPr="00832204">
        <w:rPr>
          <w:i/>
          <w:iCs/>
          <w:lang w:val="fi-FI"/>
        </w:rPr>
        <w:t>Metsästä tuotteeksi, Puualan perusteet</w:t>
      </w:r>
      <w:r>
        <w:rPr>
          <w:lang w:val="fi-FI"/>
        </w:rPr>
        <w:t xml:space="preserve">. </w:t>
      </w:r>
      <w:r w:rsidRPr="00353479">
        <w:rPr>
          <w:lang w:val="fi-FI"/>
        </w:rPr>
        <w:t xml:space="preserve">2018. Juvenes </w:t>
      </w:r>
      <w:proofErr w:type="spellStart"/>
      <w:r w:rsidRPr="00353479">
        <w:rPr>
          <w:lang w:val="fi-FI"/>
        </w:rPr>
        <w:t>Print</w:t>
      </w:r>
      <w:proofErr w:type="spellEnd"/>
      <w:r w:rsidRPr="00353479">
        <w:rPr>
          <w:lang w:val="fi-FI"/>
        </w:rPr>
        <w:t xml:space="preserve"> – Suomen Yliopistopaino Oy.</w:t>
      </w:r>
    </w:p>
    <w:p w14:paraId="59069CD8" w14:textId="2A032CFB" w:rsidR="00832204" w:rsidRPr="00353479" w:rsidRDefault="00832204" w:rsidP="00832204">
      <w:pPr>
        <w:rPr>
          <w:lang w:val="fi-FI"/>
        </w:rPr>
      </w:pPr>
      <w:r w:rsidRPr="00353479">
        <w:rPr>
          <w:lang w:val="fi-FI"/>
        </w:rPr>
        <w:t xml:space="preserve">RT 42-10643. Puuovet. 1997. </w:t>
      </w:r>
      <w:r w:rsidR="00BD5D97" w:rsidRPr="00353479">
        <w:rPr>
          <w:lang w:val="fi-FI"/>
        </w:rPr>
        <w:t>Helsinki: Rakennustieto</w:t>
      </w:r>
    </w:p>
    <w:p w14:paraId="56E15905" w14:textId="0172DB58" w:rsidR="00372A20" w:rsidRPr="008558AC" w:rsidRDefault="00372A20" w:rsidP="00832204">
      <w:pPr>
        <w:rPr>
          <w:lang w:val="fi-FI"/>
        </w:rPr>
      </w:pPr>
      <w:r w:rsidRPr="00353479">
        <w:rPr>
          <w:lang w:val="fi-FI"/>
        </w:rPr>
        <w:t>SFS-EN ISO 898-1</w:t>
      </w:r>
      <w:r w:rsidR="00172EF0" w:rsidRPr="00353479">
        <w:rPr>
          <w:lang w:val="fi-FI"/>
        </w:rPr>
        <w:t xml:space="preserve">. </w:t>
      </w:r>
      <w:r w:rsidR="00172EF0" w:rsidRPr="00E16FB0">
        <w:t>Mechanical properties of fasteners made of carbon steel and alloy steel</w:t>
      </w:r>
      <w:r w:rsidR="00172EF0">
        <w:t xml:space="preserve">. </w:t>
      </w:r>
      <w:r w:rsidRPr="008558AC">
        <w:rPr>
          <w:lang w:val="fi-FI"/>
        </w:rPr>
        <w:t xml:space="preserve">Helsinki: </w:t>
      </w:r>
      <w:proofErr w:type="spellStart"/>
      <w:r w:rsidRPr="008558AC">
        <w:rPr>
          <w:lang w:val="fi-FI"/>
        </w:rPr>
        <w:t>Finnish</w:t>
      </w:r>
      <w:proofErr w:type="spellEnd"/>
      <w:r w:rsidRPr="008558AC">
        <w:rPr>
          <w:lang w:val="fi-FI"/>
        </w:rPr>
        <w:t xml:space="preserve"> Standard Association SFS ry</w:t>
      </w:r>
    </w:p>
    <w:p w14:paraId="407AC1C4" w14:textId="127C157E" w:rsidR="0008658F" w:rsidRDefault="0008658F" w:rsidP="00832204">
      <w:pPr>
        <w:rPr>
          <w:lang w:val="fi-FI"/>
        </w:rPr>
      </w:pPr>
      <w:r>
        <w:rPr>
          <w:lang w:val="fi-FI"/>
        </w:rPr>
        <w:t xml:space="preserve">Saksa, J. &amp; Kilpeläinen, H. </w:t>
      </w:r>
      <w:r w:rsidRPr="002E2235">
        <w:rPr>
          <w:i/>
          <w:iCs/>
          <w:lang w:val="fi-FI"/>
        </w:rPr>
        <w:t>Puun liimaus</w:t>
      </w:r>
      <w:r>
        <w:rPr>
          <w:lang w:val="fi-FI"/>
        </w:rPr>
        <w:t>. 1989. Espoo: VTT Offsetpaino</w:t>
      </w:r>
    </w:p>
    <w:p w14:paraId="3D514D07" w14:textId="1AD83514" w:rsidR="002E2235" w:rsidRPr="00832204" w:rsidRDefault="002E2235" w:rsidP="00832204">
      <w:pPr>
        <w:rPr>
          <w:lang w:val="fi-FI"/>
        </w:rPr>
      </w:pPr>
      <w:r>
        <w:rPr>
          <w:lang w:val="fi-FI"/>
        </w:rPr>
        <w:t xml:space="preserve">Varis, R. </w:t>
      </w:r>
      <w:r w:rsidRPr="002E2235">
        <w:rPr>
          <w:i/>
          <w:iCs/>
          <w:lang w:val="fi-FI"/>
        </w:rPr>
        <w:t>Puulevyteollisuus</w:t>
      </w:r>
      <w:r>
        <w:rPr>
          <w:lang w:val="fi-FI"/>
        </w:rPr>
        <w:t>. 2017. Porvoo: Bookwell Oy</w:t>
      </w:r>
    </w:p>
    <w:sectPr w:rsidR="002E2235" w:rsidRPr="00832204" w:rsidSect="006E20D8">
      <w:headerReference w:type="default" r:id="rId54"/>
      <w:footerReference w:type="default" r:id="rId55"/>
      <w:footerReference w:type="first" r:id="rId56"/>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29426" w14:textId="77777777" w:rsidR="004F29A4" w:rsidRDefault="004F29A4" w:rsidP="00D45945">
      <w:pPr>
        <w:spacing w:after="0" w:line="240" w:lineRule="auto"/>
      </w:pPr>
      <w:r>
        <w:rPr>
          <w:lang w:val="fi"/>
        </w:rPr>
        <w:separator/>
      </w:r>
    </w:p>
  </w:endnote>
  <w:endnote w:type="continuationSeparator" w:id="0">
    <w:p w14:paraId="4A5FD09B" w14:textId="77777777" w:rsidR="004F29A4" w:rsidRDefault="004F29A4" w:rsidP="00D45945">
      <w:pPr>
        <w:spacing w:after="0" w:line="240" w:lineRule="auto"/>
      </w:pPr>
      <w:r>
        <w:rPr>
          <w:lang w:val="fi"/>
        </w:rPr>
        <w:continuationSeparator/>
      </w:r>
    </w:p>
  </w:endnote>
  <w:endnote w:type="continuationNotice" w:id="1">
    <w:p w14:paraId="247A1145" w14:textId="77777777" w:rsidR="004F29A4" w:rsidRDefault="004F29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25701"/>
      <w:docPartObj>
        <w:docPartGallery w:val="Page Numbers (Bottom of Page)"/>
        <w:docPartUnique/>
      </w:docPartObj>
    </w:sdtPr>
    <w:sdtEndPr>
      <w:rPr>
        <w:color w:val="7F7F7F" w:themeColor="background1" w:themeShade="7F"/>
        <w:spacing w:val="60"/>
      </w:rPr>
    </w:sdtEndPr>
    <w:sdtContent>
      <w:p w14:paraId="6A7D9A01" w14:textId="7EE2AAC9" w:rsidR="005F3FB1" w:rsidRDefault="006E20D8">
        <w:pPr>
          <w:pStyle w:val="Alatunnist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3102D9">
          <w:rPr>
            <w:noProof/>
            <w:lang w:val="fi"/>
          </w:rPr>
          <w:t>7</w:t>
        </w:r>
        <w:r w:rsidR="005F3FB1">
          <w:rPr>
            <w:noProof/>
            <w:lang w:val="fi"/>
          </w:rPr>
          <w:fldChar w:fldCharType="end"/>
        </w:r>
        <w:r w:rsidR="005F3FB1">
          <w:rPr>
            <w:lang w:val="fi"/>
          </w:rPr>
          <w:t xml:space="preserve"> | </w:t>
        </w:r>
        <w:r w:rsidR="00043A4A">
          <w:rPr>
            <w:color w:val="7F7F7F" w:themeColor="background1" w:themeShade="7F"/>
            <w:spacing w:val="60"/>
            <w:lang w:val="fi"/>
          </w:rPr>
          <w:t>Page</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75A" w14:textId="4E50AFC4" w:rsidR="002452CE" w:rsidRDefault="006E20D8"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6ABE0" w14:textId="77777777" w:rsidR="004F29A4" w:rsidRDefault="004F29A4" w:rsidP="00D45945">
      <w:pPr>
        <w:spacing w:after="0" w:line="240" w:lineRule="auto"/>
      </w:pPr>
      <w:r>
        <w:rPr>
          <w:lang w:val="fi"/>
        </w:rPr>
        <w:separator/>
      </w:r>
    </w:p>
  </w:footnote>
  <w:footnote w:type="continuationSeparator" w:id="0">
    <w:p w14:paraId="207A4550" w14:textId="77777777" w:rsidR="004F29A4" w:rsidRDefault="004F29A4" w:rsidP="00D45945">
      <w:pPr>
        <w:spacing w:after="0" w:line="240" w:lineRule="auto"/>
      </w:pPr>
      <w:r>
        <w:rPr>
          <w:lang w:val="fi"/>
        </w:rPr>
        <w:continuationSeparator/>
      </w:r>
    </w:p>
  </w:footnote>
  <w:footnote w:type="continuationNotice" w:id="1">
    <w:p w14:paraId="5EFC47DA" w14:textId="77777777" w:rsidR="004F29A4" w:rsidRDefault="004F29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4D491"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C6E978"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xW3wwUAAJU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4A4"/>
    <w:multiLevelType w:val="hybridMultilevel"/>
    <w:tmpl w:val="540837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773A60"/>
    <w:multiLevelType w:val="hybridMultilevel"/>
    <w:tmpl w:val="0EB8E4D4"/>
    <w:lvl w:ilvl="0" w:tplc="90DA9F5C">
      <w:start w:val="21"/>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A959E3"/>
    <w:multiLevelType w:val="hybridMultilevel"/>
    <w:tmpl w:val="26BC4D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DAC350A"/>
    <w:multiLevelType w:val="hybridMultilevel"/>
    <w:tmpl w:val="1A7EB26E"/>
    <w:lvl w:ilvl="0" w:tplc="D3F4EC40">
      <w:start w:val="1"/>
      <w:numFmt w:val="decimal"/>
      <w:pStyle w:val="Otsikko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FC6D0A"/>
    <w:multiLevelType w:val="hybridMultilevel"/>
    <w:tmpl w:val="D8E8C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1CE39E7"/>
    <w:multiLevelType w:val="hybridMultilevel"/>
    <w:tmpl w:val="5894C04C"/>
    <w:lvl w:ilvl="0" w:tplc="D7BAA618">
      <w:start w:val="10"/>
      <w:numFmt w:val="decimal"/>
      <w:lvlText w:val="%1"/>
      <w:lvlJc w:val="left"/>
      <w:pPr>
        <w:ind w:left="1140" w:hanging="42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 w15:restartNumberingAfterBreak="0">
    <w:nsid w:val="1DBD01FB"/>
    <w:multiLevelType w:val="hybridMultilevel"/>
    <w:tmpl w:val="97AC4A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208D0465"/>
    <w:multiLevelType w:val="hybridMultilevel"/>
    <w:tmpl w:val="A976B0D2"/>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0AE7C4B"/>
    <w:multiLevelType w:val="hybridMultilevel"/>
    <w:tmpl w:val="25A44D4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2B408D1"/>
    <w:multiLevelType w:val="hybridMultilevel"/>
    <w:tmpl w:val="F7E49D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46025C8"/>
    <w:multiLevelType w:val="hybridMultilevel"/>
    <w:tmpl w:val="526A41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9D80F62"/>
    <w:multiLevelType w:val="hybridMultilevel"/>
    <w:tmpl w:val="CD7CB0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1472B8F"/>
    <w:multiLevelType w:val="multilevel"/>
    <w:tmpl w:val="F83EF676"/>
    <w:lvl w:ilvl="0">
      <w:start w:val="1"/>
      <w:numFmt w:val="decimal"/>
      <w:pStyle w:val="Otsikko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3F4E6265"/>
    <w:multiLevelType w:val="hybridMultilevel"/>
    <w:tmpl w:val="FA5660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F8C19EE"/>
    <w:multiLevelType w:val="hybridMultilevel"/>
    <w:tmpl w:val="E3245D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6C357A7"/>
    <w:multiLevelType w:val="hybridMultilevel"/>
    <w:tmpl w:val="6AFEFA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A38165D"/>
    <w:multiLevelType w:val="hybridMultilevel"/>
    <w:tmpl w:val="4E5219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D2A7743"/>
    <w:multiLevelType w:val="hybridMultilevel"/>
    <w:tmpl w:val="9AFC48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F4B4722"/>
    <w:multiLevelType w:val="hybridMultilevel"/>
    <w:tmpl w:val="3550B1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341384B"/>
    <w:multiLevelType w:val="hybridMultilevel"/>
    <w:tmpl w:val="A63E47A8"/>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5C77A00"/>
    <w:multiLevelType w:val="hybridMultilevel"/>
    <w:tmpl w:val="341C71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B424E0C"/>
    <w:multiLevelType w:val="hybridMultilevel"/>
    <w:tmpl w:val="D8EA47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27" w15:restartNumberingAfterBreak="0">
    <w:nsid w:val="5D3D3D66"/>
    <w:multiLevelType w:val="hybridMultilevel"/>
    <w:tmpl w:val="72162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1E26242"/>
    <w:multiLevelType w:val="hybridMultilevel"/>
    <w:tmpl w:val="6F8495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2AA64EE"/>
    <w:multiLevelType w:val="hybridMultilevel"/>
    <w:tmpl w:val="AF56E7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33E1AFA"/>
    <w:multiLevelType w:val="hybridMultilevel"/>
    <w:tmpl w:val="3FA2A93E"/>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6936B27"/>
    <w:multiLevelType w:val="hybridMultilevel"/>
    <w:tmpl w:val="1D7C66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7F57040"/>
    <w:multiLevelType w:val="hybridMultilevel"/>
    <w:tmpl w:val="1F5C59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98B4499"/>
    <w:multiLevelType w:val="hybridMultilevel"/>
    <w:tmpl w:val="B99C4D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6"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6835265"/>
    <w:multiLevelType w:val="hybridMultilevel"/>
    <w:tmpl w:val="4B2A17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7902B71"/>
    <w:multiLevelType w:val="hybridMultilevel"/>
    <w:tmpl w:val="AF7A75BC"/>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AD5041F"/>
    <w:multiLevelType w:val="hybridMultilevel"/>
    <w:tmpl w:val="787EDF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4"/>
  </w:num>
  <w:num w:numId="4">
    <w:abstractNumId w:val="11"/>
  </w:num>
  <w:num w:numId="5">
    <w:abstractNumId w:val="35"/>
  </w:num>
  <w:num w:numId="6">
    <w:abstractNumId w:val="8"/>
  </w:num>
  <w:num w:numId="7">
    <w:abstractNumId w:val="36"/>
  </w:num>
  <w:num w:numId="8">
    <w:abstractNumId w:val="15"/>
  </w:num>
  <w:num w:numId="9">
    <w:abstractNumId w:val="3"/>
  </w:num>
  <w:num w:numId="10">
    <w:abstractNumId w:val="19"/>
  </w:num>
  <w:num w:numId="11">
    <w:abstractNumId w:val="30"/>
  </w:num>
  <w:num w:numId="12">
    <w:abstractNumId w:val="1"/>
  </w:num>
  <w:num w:numId="13">
    <w:abstractNumId w:val="13"/>
  </w:num>
  <w:num w:numId="14">
    <w:abstractNumId w:val="34"/>
  </w:num>
  <w:num w:numId="15">
    <w:abstractNumId w:val="16"/>
  </w:num>
  <w:num w:numId="16">
    <w:abstractNumId w:val="37"/>
  </w:num>
  <w:num w:numId="17">
    <w:abstractNumId w:val="25"/>
  </w:num>
  <w:num w:numId="18">
    <w:abstractNumId w:val="12"/>
  </w:num>
  <w:num w:numId="19">
    <w:abstractNumId w:val="5"/>
  </w:num>
  <w:num w:numId="20">
    <w:abstractNumId w:val="0"/>
  </w:num>
  <w:num w:numId="21">
    <w:abstractNumId w:val="7"/>
  </w:num>
  <w:num w:numId="22">
    <w:abstractNumId w:val="32"/>
  </w:num>
  <w:num w:numId="23">
    <w:abstractNumId w:val="2"/>
  </w:num>
  <w:num w:numId="24">
    <w:abstractNumId w:val="31"/>
  </w:num>
  <w:num w:numId="25">
    <w:abstractNumId w:val="27"/>
  </w:num>
  <w:num w:numId="26">
    <w:abstractNumId w:val="39"/>
  </w:num>
  <w:num w:numId="27">
    <w:abstractNumId w:val="14"/>
  </w:num>
  <w:num w:numId="28">
    <w:abstractNumId w:val="17"/>
  </w:num>
  <w:num w:numId="29">
    <w:abstractNumId w:val="18"/>
  </w:num>
  <w:num w:numId="30">
    <w:abstractNumId w:val="33"/>
  </w:num>
  <w:num w:numId="31">
    <w:abstractNumId w:val="22"/>
  </w:num>
  <w:num w:numId="32">
    <w:abstractNumId w:val="20"/>
  </w:num>
  <w:num w:numId="33">
    <w:abstractNumId w:val="29"/>
  </w:num>
  <w:num w:numId="34">
    <w:abstractNumId w:val="16"/>
    <w:lvlOverride w:ilvl="0">
      <w:startOverride w:val="10"/>
    </w:lvlOverride>
  </w:num>
  <w:num w:numId="35">
    <w:abstractNumId w:val="21"/>
  </w:num>
  <w:num w:numId="36">
    <w:abstractNumId w:val="10"/>
  </w:num>
  <w:num w:numId="37">
    <w:abstractNumId w:val="6"/>
  </w:num>
  <w:num w:numId="38">
    <w:abstractNumId w:val="24"/>
  </w:num>
  <w:num w:numId="39">
    <w:abstractNumId w:val="28"/>
  </w:num>
  <w:num w:numId="40">
    <w:abstractNumId w:val="23"/>
  </w:num>
  <w:num w:numId="41">
    <w:abstractNumId w:val="9"/>
  </w:num>
  <w:num w:numId="42">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0D0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3756C"/>
    <w:rsid w:val="00040189"/>
    <w:rsid w:val="00040372"/>
    <w:rsid w:val="0004123A"/>
    <w:rsid w:val="0004172E"/>
    <w:rsid w:val="00042C69"/>
    <w:rsid w:val="00042F0C"/>
    <w:rsid w:val="00043A4A"/>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658F"/>
    <w:rsid w:val="00086AD2"/>
    <w:rsid w:val="00087887"/>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B86"/>
    <w:rsid w:val="000C4C39"/>
    <w:rsid w:val="000C53DA"/>
    <w:rsid w:val="000C5DB3"/>
    <w:rsid w:val="000C6001"/>
    <w:rsid w:val="000C6E07"/>
    <w:rsid w:val="000C7400"/>
    <w:rsid w:val="000C7E75"/>
    <w:rsid w:val="000D1306"/>
    <w:rsid w:val="000D137F"/>
    <w:rsid w:val="000D2B55"/>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1E70"/>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57D8"/>
    <w:rsid w:val="00116E0F"/>
    <w:rsid w:val="0011753C"/>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3943"/>
    <w:rsid w:val="0016423A"/>
    <w:rsid w:val="001652BA"/>
    <w:rsid w:val="00167142"/>
    <w:rsid w:val="0016719A"/>
    <w:rsid w:val="001671F3"/>
    <w:rsid w:val="00167C43"/>
    <w:rsid w:val="001700A2"/>
    <w:rsid w:val="00171237"/>
    <w:rsid w:val="00171636"/>
    <w:rsid w:val="00171F71"/>
    <w:rsid w:val="001727B0"/>
    <w:rsid w:val="00172EF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3A84"/>
    <w:rsid w:val="001940BD"/>
    <w:rsid w:val="00194408"/>
    <w:rsid w:val="00194F78"/>
    <w:rsid w:val="00195979"/>
    <w:rsid w:val="00196EC5"/>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1E8C"/>
    <w:rsid w:val="002123DB"/>
    <w:rsid w:val="002125AA"/>
    <w:rsid w:val="00212B14"/>
    <w:rsid w:val="0021315A"/>
    <w:rsid w:val="002134DD"/>
    <w:rsid w:val="00214D39"/>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0D11"/>
    <w:rsid w:val="00291CAF"/>
    <w:rsid w:val="002926E6"/>
    <w:rsid w:val="00293517"/>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2235"/>
    <w:rsid w:val="002E4CA3"/>
    <w:rsid w:val="002E5A52"/>
    <w:rsid w:val="002E60CF"/>
    <w:rsid w:val="002E6CD7"/>
    <w:rsid w:val="002E7350"/>
    <w:rsid w:val="002F4FBA"/>
    <w:rsid w:val="002F5986"/>
    <w:rsid w:val="002F5B93"/>
    <w:rsid w:val="002F6179"/>
    <w:rsid w:val="002F79A3"/>
    <w:rsid w:val="002F7B16"/>
    <w:rsid w:val="00300DF5"/>
    <w:rsid w:val="0030269D"/>
    <w:rsid w:val="003032C9"/>
    <w:rsid w:val="00303DB6"/>
    <w:rsid w:val="00304B13"/>
    <w:rsid w:val="00304B95"/>
    <w:rsid w:val="00304E4C"/>
    <w:rsid w:val="00305241"/>
    <w:rsid w:val="00306369"/>
    <w:rsid w:val="00306679"/>
    <w:rsid w:val="00307ADB"/>
    <w:rsid w:val="003102D9"/>
    <w:rsid w:val="0031173D"/>
    <w:rsid w:val="003126CC"/>
    <w:rsid w:val="00312AAA"/>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2E5C"/>
    <w:rsid w:val="00353479"/>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2A20"/>
    <w:rsid w:val="003738C6"/>
    <w:rsid w:val="00374319"/>
    <w:rsid w:val="00374677"/>
    <w:rsid w:val="00374EB8"/>
    <w:rsid w:val="0037551F"/>
    <w:rsid w:val="00380B5A"/>
    <w:rsid w:val="00380C83"/>
    <w:rsid w:val="00381DF1"/>
    <w:rsid w:val="00382413"/>
    <w:rsid w:val="003824BD"/>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31B"/>
    <w:rsid w:val="003C6427"/>
    <w:rsid w:val="003C74F2"/>
    <w:rsid w:val="003C7D91"/>
    <w:rsid w:val="003D0434"/>
    <w:rsid w:val="003D0622"/>
    <w:rsid w:val="003D0D3F"/>
    <w:rsid w:val="003D0FF4"/>
    <w:rsid w:val="003D29CB"/>
    <w:rsid w:val="003D2B44"/>
    <w:rsid w:val="003D39E9"/>
    <w:rsid w:val="003D446B"/>
    <w:rsid w:val="003D4726"/>
    <w:rsid w:val="003D5582"/>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2E72"/>
    <w:rsid w:val="0041379C"/>
    <w:rsid w:val="00414022"/>
    <w:rsid w:val="004146E9"/>
    <w:rsid w:val="0041583F"/>
    <w:rsid w:val="004160B7"/>
    <w:rsid w:val="00417DFE"/>
    <w:rsid w:val="004214F6"/>
    <w:rsid w:val="00421700"/>
    <w:rsid w:val="004222F2"/>
    <w:rsid w:val="00422CD0"/>
    <w:rsid w:val="004243E0"/>
    <w:rsid w:val="0042515D"/>
    <w:rsid w:val="00427CE3"/>
    <w:rsid w:val="00431F57"/>
    <w:rsid w:val="004320C4"/>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55B1"/>
    <w:rsid w:val="004666F6"/>
    <w:rsid w:val="00466DBE"/>
    <w:rsid w:val="00466F38"/>
    <w:rsid w:val="004674E7"/>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25D"/>
    <w:rsid w:val="00482646"/>
    <w:rsid w:val="00484D79"/>
    <w:rsid w:val="00485051"/>
    <w:rsid w:val="00485289"/>
    <w:rsid w:val="00487D0A"/>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29A4"/>
    <w:rsid w:val="004F2DFB"/>
    <w:rsid w:val="004F3A98"/>
    <w:rsid w:val="004F415F"/>
    <w:rsid w:val="004F59C1"/>
    <w:rsid w:val="004F62C6"/>
    <w:rsid w:val="005018A4"/>
    <w:rsid w:val="00501B18"/>
    <w:rsid w:val="00501EED"/>
    <w:rsid w:val="00504907"/>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2F0"/>
    <w:rsid w:val="00532A6D"/>
    <w:rsid w:val="00532B6E"/>
    <w:rsid w:val="005334D9"/>
    <w:rsid w:val="0053535E"/>
    <w:rsid w:val="005373E6"/>
    <w:rsid w:val="00541241"/>
    <w:rsid w:val="00541931"/>
    <w:rsid w:val="00541F6D"/>
    <w:rsid w:val="00542121"/>
    <w:rsid w:val="0054317B"/>
    <w:rsid w:val="005437AF"/>
    <w:rsid w:val="00544CDC"/>
    <w:rsid w:val="0054689E"/>
    <w:rsid w:val="00546C0F"/>
    <w:rsid w:val="00547DDD"/>
    <w:rsid w:val="005506FC"/>
    <w:rsid w:val="0055084A"/>
    <w:rsid w:val="00550888"/>
    <w:rsid w:val="0055373E"/>
    <w:rsid w:val="0055498E"/>
    <w:rsid w:val="00555E3A"/>
    <w:rsid w:val="0055611B"/>
    <w:rsid w:val="0055614A"/>
    <w:rsid w:val="00556AD1"/>
    <w:rsid w:val="005572FA"/>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225"/>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3D3D"/>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68B"/>
    <w:rsid w:val="005C67C6"/>
    <w:rsid w:val="005D062F"/>
    <w:rsid w:val="005D215E"/>
    <w:rsid w:val="005D2896"/>
    <w:rsid w:val="005D2A8C"/>
    <w:rsid w:val="005D42E9"/>
    <w:rsid w:val="005D5DE4"/>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AAC"/>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07C5"/>
    <w:rsid w:val="00682129"/>
    <w:rsid w:val="0068484D"/>
    <w:rsid w:val="00684C37"/>
    <w:rsid w:val="00684DE8"/>
    <w:rsid w:val="006859AB"/>
    <w:rsid w:val="00685FC5"/>
    <w:rsid w:val="0068679D"/>
    <w:rsid w:val="006868B3"/>
    <w:rsid w:val="006875CA"/>
    <w:rsid w:val="00687684"/>
    <w:rsid w:val="006906EB"/>
    <w:rsid w:val="00691672"/>
    <w:rsid w:val="006924CB"/>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0891"/>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1753B"/>
    <w:rsid w:val="007205C7"/>
    <w:rsid w:val="00720708"/>
    <w:rsid w:val="00722206"/>
    <w:rsid w:val="00723300"/>
    <w:rsid w:val="00723B56"/>
    <w:rsid w:val="007241BE"/>
    <w:rsid w:val="0072499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E4B"/>
    <w:rsid w:val="00755760"/>
    <w:rsid w:val="00755CCD"/>
    <w:rsid w:val="00755DA6"/>
    <w:rsid w:val="00755DC8"/>
    <w:rsid w:val="00755DE8"/>
    <w:rsid w:val="007572FD"/>
    <w:rsid w:val="007579B3"/>
    <w:rsid w:val="007603B4"/>
    <w:rsid w:val="00760AED"/>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204"/>
    <w:rsid w:val="00832BB7"/>
    <w:rsid w:val="00832BF6"/>
    <w:rsid w:val="00832DDC"/>
    <w:rsid w:val="00832E74"/>
    <w:rsid w:val="00833436"/>
    <w:rsid w:val="00833717"/>
    <w:rsid w:val="00834079"/>
    <w:rsid w:val="00834176"/>
    <w:rsid w:val="008341B3"/>
    <w:rsid w:val="008343E5"/>
    <w:rsid w:val="00834781"/>
    <w:rsid w:val="008374F7"/>
    <w:rsid w:val="00840835"/>
    <w:rsid w:val="00843A60"/>
    <w:rsid w:val="00844530"/>
    <w:rsid w:val="008449AA"/>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58AC"/>
    <w:rsid w:val="00856DB8"/>
    <w:rsid w:val="00857302"/>
    <w:rsid w:val="00857F30"/>
    <w:rsid w:val="0086003E"/>
    <w:rsid w:val="00860E57"/>
    <w:rsid w:val="0086251E"/>
    <w:rsid w:val="0086321A"/>
    <w:rsid w:val="00865200"/>
    <w:rsid w:val="00865A67"/>
    <w:rsid w:val="00866863"/>
    <w:rsid w:val="0086687E"/>
    <w:rsid w:val="00866BAD"/>
    <w:rsid w:val="00871113"/>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75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164D"/>
    <w:rsid w:val="008C1A74"/>
    <w:rsid w:val="008C2102"/>
    <w:rsid w:val="008C32AC"/>
    <w:rsid w:val="008C33B2"/>
    <w:rsid w:val="008C3415"/>
    <w:rsid w:val="008C49B1"/>
    <w:rsid w:val="008C6B05"/>
    <w:rsid w:val="008D06F7"/>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4FE4"/>
    <w:rsid w:val="008E55C9"/>
    <w:rsid w:val="008E6185"/>
    <w:rsid w:val="008E6337"/>
    <w:rsid w:val="008F0CA0"/>
    <w:rsid w:val="008F1194"/>
    <w:rsid w:val="008F1200"/>
    <w:rsid w:val="008F17B9"/>
    <w:rsid w:val="008F1EE9"/>
    <w:rsid w:val="008F2168"/>
    <w:rsid w:val="008F291D"/>
    <w:rsid w:val="008F33F9"/>
    <w:rsid w:val="008F38A4"/>
    <w:rsid w:val="008F753C"/>
    <w:rsid w:val="008F7CBC"/>
    <w:rsid w:val="008F7DC3"/>
    <w:rsid w:val="0090040A"/>
    <w:rsid w:val="00901D17"/>
    <w:rsid w:val="00901D42"/>
    <w:rsid w:val="00902B8C"/>
    <w:rsid w:val="00902ECC"/>
    <w:rsid w:val="00904833"/>
    <w:rsid w:val="009051DA"/>
    <w:rsid w:val="0090554D"/>
    <w:rsid w:val="009056C6"/>
    <w:rsid w:val="009063F7"/>
    <w:rsid w:val="00910EC0"/>
    <w:rsid w:val="00911288"/>
    <w:rsid w:val="00911566"/>
    <w:rsid w:val="009115EE"/>
    <w:rsid w:val="0091327B"/>
    <w:rsid w:val="00913E04"/>
    <w:rsid w:val="00914338"/>
    <w:rsid w:val="00914786"/>
    <w:rsid w:val="00915AEB"/>
    <w:rsid w:val="00916BC7"/>
    <w:rsid w:val="009170E7"/>
    <w:rsid w:val="00917A40"/>
    <w:rsid w:val="00921140"/>
    <w:rsid w:val="00921C3B"/>
    <w:rsid w:val="00922532"/>
    <w:rsid w:val="00922F94"/>
    <w:rsid w:val="009250FD"/>
    <w:rsid w:val="00925165"/>
    <w:rsid w:val="0092555E"/>
    <w:rsid w:val="00926E7E"/>
    <w:rsid w:val="00927902"/>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067"/>
    <w:rsid w:val="009532EB"/>
    <w:rsid w:val="0095516A"/>
    <w:rsid w:val="00955CA9"/>
    <w:rsid w:val="00957426"/>
    <w:rsid w:val="00957846"/>
    <w:rsid w:val="00957E6C"/>
    <w:rsid w:val="00960482"/>
    <w:rsid w:val="00962348"/>
    <w:rsid w:val="00962890"/>
    <w:rsid w:val="009629E0"/>
    <w:rsid w:val="00964049"/>
    <w:rsid w:val="009645DC"/>
    <w:rsid w:val="00965004"/>
    <w:rsid w:val="00965658"/>
    <w:rsid w:val="00965838"/>
    <w:rsid w:val="0096656E"/>
    <w:rsid w:val="00966FF4"/>
    <w:rsid w:val="0096769D"/>
    <w:rsid w:val="009704D1"/>
    <w:rsid w:val="0097080B"/>
    <w:rsid w:val="00970CCB"/>
    <w:rsid w:val="00970FFA"/>
    <w:rsid w:val="0097120C"/>
    <w:rsid w:val="009741EA"/>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1794C"/>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171F"/>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63D"/>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3779"/>
    <w:rsid w:val="00A64851"/>
    <w:rsid w:val="00A6488C"/>
    <w:rsid w:val="00A65AD5"/>
    <w:rsid w:val="00A6759D"/>
    <w:rsid w:val="00A67A69"/>
    <w:rsid w:val="00A70B5B"/>
    <w:rsid w:val="00A715D7"/>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4E57"/>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5F1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5D5"/>
    <w:rsid w:val="00B51D20"/>
    <w:rsid w:val="00B524B1"/>
    <w:rsid w:val="00B527F2"/>
    <w:rsid w:val="00B52889"/>
    <w:rsid w:val="00B5485D"/>
    <w:rsid w:val="00B55064"/>
    <w:rsid w:val="00B55197"/>
    <w:rsid w:val="00B55227"/>
    <w:rsid w:val="00B557AE"/>
    <w:rsid w:val="00B56AB9"/>
    <w:rsid w:val="00B576B4"/>
    <w:rsid w:val="00B6074F"/>
    <w:rsid w:val="00B609D9"/>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5F1D"/>
    <w:rsid w:val="00B961A0"/>
    <w:rsid w:val="00B97470"/>
    <w:rsid w:val="00B9757B"/>
    <w:rsid w:val="00B9784C"/>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7EA"/>
    <w:rsid w:val="00BB59E0"/>
    <w:rsid w:val="00BC14EC"/>
    <w:rsid w:val="00BC1B55"/>
    <w:rsid w:val="00BC37DA"/>
    <w:rsid w:val="00BC3D9D"/>
    <w:rsid w:val="00BC4C4F"/>
    <w:rsid w:val="00BC5C84"/>
    <w:rsid w:val="00BC5EDF"/>
    <w:rsid w:val="00BC694F"/>
    <w:rsid w:val="00BC6DEA"/>
    <w:rsid w:val="00BC7218"/>
    <w:rsid w:val="00BC77C3"/>
    <w:rsid w:val="00BC7B54"/>
    <w:rsid w:val="00BC7E4B"/>
    <w:rsid w:val="00BD0861"/>
    <w:rsid w:val="00BD1C01"/>
    <w:rsid w:val="00BD27A0"/>
    <w:rsid w:val="00BD5D97"/>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157"/>
    <w:rsid w:val="00BF68E9"/>
    <w:rsid w:val="00C00808"/>
    <w:rsid w:val="00C00E1F"/>
    <w:rsid w:val="00C0129A"/>
    <w:rsid w:val="00C01F71"/>
    <w:rsid w:val="00C021B6"/>
    <w:rsid w:val="00C03AA9"/>
    <w:rsid w:val="00C055B3"/>
    <w:rsid w:val="00C058EF"/>
    <w:rsid w:val="00C05EA9"/>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7718F"/>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3DAA"/>
    <w:rsid w:val="00CB5059"/>
    <w:rsid w:val="00CB54F1"/>
    <w:rsid w:val="00CB5939"/>
    <w:rsid w:val="00CC04DC"/>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668F"/>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BA"/>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988"/>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ACB"/>
    <w:rsid w:val="00D84CE5"/>
    <w:rsid w:val="00D85BE7"/>
    <w:rsid w:val="00D86255"/>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4C0"/>
    <w:rsid w:val="00DC376C"/>
    <w:rsid w:val="00DC39DC"/>
    <w:rsid w:val="00DC454B"/>
    <w:rsid w:val="00DC5642"/>
    <w:rsid w:val="00DC5BE6"/>
    <w:rsid w:val="00DC69E4"/>
    <w:rsid w:val="00DC7B2B"/>
    <w:rsid w:val="00DC7B70"/>
    <w:rsid w:val="00DD002E"/>
    <w:rsid w:val="00DD0C5B"/>
    <w:rsid w:val="00DD120A"/>
    <w:rsid w:val="00DD21A9"/>
    <w:rsid w:val="00DD2591"/>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2AC"/>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37BB"/>
    <w:rsid w:val="00E14A80"/>
    <w:rsid w:val="00E14AEC"/>
    <w:rsid w:val="00E1583A"/>
    <w:rsid w:val="00E15924"/>
    <w:rsid w:val="00E1684E"/>
    <w:rsid w:val="00E16FB0"/>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4E3F"/>
    <w:rsid w:val="00E35437"/>
    <w:rsid w:val="00E367E1"/>
    <w:rsid w:val="00E3745A"/>
    <w:rsid w:val="00E400A6"/>
    <w:rsid w:val="00E406E2"/>
    <w:rsid w:val="00E41931"/>
    <w:rsid w:val="00E43C32"/>
    <w:rsid w:val="00E43E05"/>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24F7"/>
    <w:rsid w:val="00E731DD"/>
    <w:rsid w:val="00E73B49"/>
    <w:rsid w:val="00E73F67"/>
    <w:rsid w:val="00E74974"/>
    <w:rsid w:val="00E74DEC"/>
    <w:rsid w:val="00E74F32"/>
    <w:rsid w:val="00E76333"/>
    <w:rsid w:val="00E77B8C"/>
    <w:rsid w:val="00E80886"/>
    <w:rsid w:val="00E8132C"/>
    <w:rsid w:val="00E81E2A"/>
    <w:rsid w:val="00E85469"/>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3F6"/>
    <w:rsid w:val="00E9751F"/>
    <w:rsid w:val="00E97A02"/>
    <w:rsid w:val="00E97BD7"/>
    <w:rsid w:val="00EA10BC"/>
    <w:rsid w:val="00EA21A4"/>
    <w:rsid w:val="00EA3E0F"/>
    <w:rsid w:val="00EA3EBB"/>
    <w:rsid w:val="00EA47C3"/>
    <w:rsid w:val="00EA52A4"/>
    <w:rsid w:val="00EA55BE"/>
    <w:rsid w:val="00EA6216"/>
    <w:rsid w:val="00EA63D9"/>
    <w:rsid w:val="00EA65D6"/>
    <w:rsid w:val="00EA664F"/>
    <w:rsid w:val="00EA7986"/>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C7375"/>
    <w:rsid w:val="00ED0646"/>
    <w:rsid w:val="00ED1EB4"/>
    <w:rsid w:val="00ED1F76"/>
    <w:rsid w:val="00ED2951"/>
    <w:rsid w:val="00ED312B"/>
    <w:rsid w:val="00ED35FE"/>
    <w:rsid w:val="00ED4BFB"/>
    <w:rsid w:val="00ED6F44"/>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27A20"/>
    <w:rsid w:val="00F30D1A"/>
    <w:rsid w:val="00F30E5D"/>
    <w:rsid w:val="00F31AE3"/>
    <w:rsid w:val="00F323C6"/>
    <w:rsid w:val="00F32ED7"/>
    <w:rsid w:val="00F355E3"/>
    <w:rsid w:val="00F3592C"/>
    <w:rsid w:val="00F365F0"/>
    <w:rsid w:val="00F37397"/>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0B9"/>
    <w:rsid w:val="00F661D3"/>
    <w:rsid w:val="00F677E7"/>
    <w:rsid w:val="00F70548"/>
    <w:rsid w:val="00F70C4E"/>
    <w:rsid w:val="00F7153F"/>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2B0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E724F7"/>
    <w:pPr>
      <w:tabs>
        <w:tab w:val="right" w:leader="dot" w:pos="9017"/>
      </w:tabs>
      <w:spacing w:after="100"/>
      <w:ind w:left="720" w:hanging="72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Kappaleenoletusfontti"/>
    <w:uiPriority w:val="99"/>
    <w:semiHidden/>
    <w:unhideWhenUsed/>
    <w:rsid w:val="00346923"/>
    <w:rPr>
      <w:color w:val="605E5C"/>
      <w:shd w:val="clear" w:color="auto" w:fill="E1DFDD"/>
    </w:rPr>
  </w:style>
  <w:style w:type="table" w:customStyle="1" w:styleId="TaulukkoRuudukko1">
    <w:name w:val="Taulukko Ruudukko1"/>
    <w:basedOn w:val="Normaalitaulukko"/>
    <w:next w:val="TaulukkoRuudukko"/>
    <w:uiPriority w:val="39"/>
    <w:rsid w:val="00EA3EBB"/>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
    <w:name w:val="Table Grid"/>
    <w:basedOn w:val="Normaalitaulukko"/>
    <w:uiPriority w:val="39"/>
    <w:rsid w:val="00EA3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4320C4"/>
    <w:rPr>
      <w:color w:val="954F72" w:themeColor="followedHyperlink"/>
      <w:u w:val="single"/>
    </w:rPr>
  </w:style>
  <w:style w:type="character" w:styleId="Ratkaisematonmaininta">
    <w:name w:val="Unresolved Mention"/>
    <w:basedOn w:val="Kappaleenoletusfontti"/>
    <w:uiPriority w:val="99"/>
    <w:semiHidden/>
    <w:unhideWhenUsed/>
    <w:rsid w:val="00832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4338971">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52579777">
      <w:bodyDiv w:val="1"/>
      <w:marLeft w:val="0"/>
      <w:marRight w:val="0"/>
      <w:marTop w:val="0"/>
      <w:marBottom w:val="0"/>
      <w:divBdr>
        <w:top w:val="none" w:sz="0" w:space="0" w:color="auto"/>
        <w:left w:val="none" w:sz="0" w:space="0" w:color="auto"/>
        <w:bottom w:val="none" w:sz="0" w:space="0" w:color="auto"/>
        <w:right w:val="none" w:sz="0" w:space="0" w:color="auto"/>
      </w:divBdr>
      <w:divsChild>
        <w:div w:id="699161818">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35402396">
      <w:bodyDiv w:val="1"/>
      <w:marLeft w:val="0"/>
      <w:marRight w:val="0"/>
      <w:marTop w:val="0"/>
      <w:marBottom w:val="0"/>
      <w:divBdr>
        <w:top w:val="none" w:sz="0" w:space="0" w:color="auto"/>
        <w:left w:val="none" w:sz="0" w:space="0" w:color="auto"/>
        <w:bottom w:val="none" w:sz="0" w:space="0" w:color="auto"/>
        <w:right w:val="none" w:sz="0" w:space="0" w:color="auto"/>
      </w:divBdr>
      <w:divsChild>
        <w:div w:id="2145267134">
          <w:marLeft w:val="126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08993744">
      <w:bodyDiv w:val="1"/>
      <w:marLeft w:val="0"/>
      <w:marRight w:val="0"/>
      <w:marTop w:val="0"/>
      <w:marBottom w:val="0"/>
      <w:divBdr>
        <w:top w:val="none" w:sz="0" w:space="0" w:color="auto"/>
        <w:left w:val="none" w:sz="0" w:space="0" w:color="auto"/>
        <w:bottom w:val="none" w:sz="0" w:space="0" w:color="auto"/>
        <w:right w:val="none" w:sz="0" w:space="0" w:color="auto"/>
      </w:divBdr>
      <w:divsChild>
        <w:div w:id="1315138200">
          <w:marLeft w:val="1267"/>
          <w:marRight w:val="0"/>
          <w:marTop w:val="0"/>
          <w:marBottom w:val="0"/>
          <w:divBdr>
            <w:top w:val="none" w:sz="0" w:space="0" w:color="auto"/>
            <w:left w:val="none" w:sz="0" w:space="0" w:color="auto"/>
            <w:bottom w:val="none" w:sz="0" w:space="0" w:color="auto"/>
            <w:right w:val="none" w:sz="0" w:space="0" w:color="auto"/>
          </w:divBdr>
        </w:div>
        <w:div w:id="420562332">
          <w:marLeft w:val="1267"/>
          <w:marRight w:val="0"/>
          <w:marTop w:val="0"/>
          <w:marBottom w:val="0"/>
          <w:divBdr>
            <w:top w:val="none" w:sz="0" w:space="0" w:color="auto"/>
            <w:left w:val="none" w:sz="0" w:space="0" w:color="auto"/>
            <w:bottom w:val="none" w:sz="0" w:space="0" w:color="auto"/>
            <w:right w:val="none" w:sz="0" w:space="0" w:color="auto"/>
          </w:divBdr>
        </w:div>
        <w:div w:id="1022365756">
          <w:marLeft w:val="1267"/>
          <w:marRight w:val="0"/>
          <w:marTop w:val="0"/>
          <w:marBottom w:val="0"/>
          <w:divBdr>
            <w:top w:val="none" w:sz="0" w:space="0" w:color="auto"/>
            <w:left w:val="none" w:sz="0" w:space="0" w:color="auto"/>
            <w:bottom w:val="none" w:sz="0" w:space="0" w:color="auto"/>
            <w:right w:val="none" w:sz="0" w:space="0" w:color="auto"/>
          </w:divBdr>
        </w:div>
      </w:divsChild>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4010471">
      <w:bodyDiv w:val="1"/>
      <w:marLeft w:val="0"/>
      <w:marRight w:val="0"/>
      <w:marTop w:val="0"/>
      <w:marBottom w:val="0"/>
      <w:divBdr>
        <w:top w:val="none" w:sz="0" w:space="0" w:color="auto"/>
        <w:left w:val="none" w:sz="0" w:space="0" w:color="auto"/>
        <w:bottom w:val="none" w:sz="0" w:space="0" w:color="auto"/>
        <w:right w:val="none" w:sz="0" w:space="0" w:color="auto"/>
      </w:divBdr>
      <w:divsChild>
        <w:div w:id="605817636">
          <w:marLeft w:val="547"/>
          <w:marRight w:val="0"/>
          <w:marTop w:val="0"/>
          <w:marBottom w:val="0"/>
          <w:divBdr>
            <w:top w:val="none" w:sz="0" w:space="0" w:color="auto"/>
            <w:left w:val="none" w:sz="0" w:space="0" w:color="auto"/>
            <w:bottom w:val="none" w:sz="0" w:space="0" w:color="auto"/>
            <w:right w:val="none" w:sz="0" w:space="0" w:color="auto"/>
          </w:divBdr>
        </w:div>
      </w:divsChild>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www.mitek.fi/" TargetMode="External"/><Relationship Id="rId55"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swm-wood.com/en/"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ym.fi/rakennustuotteet"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hyperlink" Target="https://puuinfo.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puuproffa.fi/"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61E18A-E22B-44CE-9493-9059A9F96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1033</Words>
  <Characters>8369</Characters>
  <Application>Microsoft Office Word</Application>
  <DocSecurity>0</DocSecurity>
  <Lines>69</Lines>
  <Paragraphs>18</Paragraphs>
  <ScaleCrop>false</ScaleCrop>
  <HeadingPairs>
    <vt:vector size="10" baseType="variant">
      <vt:variant>
        <vt:lpstr>Titel</vt:lpstr>
      </vt:variant>
      <vt:variant>
        <vt:i4>1</vt:i4>
      </vt: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9384</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2021-01-27T09:59:00Z</dcterms:created>
  <dcterms:modified xsi:type="dcterms:W3CDTF">2021-04-05T17:11:00Z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