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23C1" w14:textId="101E7A58" w:rsidR="00BD7F5D" w:rsidRDefault="00D24F08" w:rsidP="00D24F08">
      <w:pPr>
        <w:pStyle w:val="Ttulo"/>
        <w:ind w:hanging="159"/>
      </w:pPr>
      <w:r>
        <w:rPr>
          <w:noProof/>
        </w:rPr>
        <w:drawing>
          <wp:anchor distT="0" distB="0" distL="0" distR="0" simplePos="0" relativeHeight="251658242" behindDoc="0" locked="0" layoutInCell="1" allowOverlap="1" wp14:anchorId="2CCDA248" wp14:editId="7B7BC04B">
            <wp:simplePos x="0" y="0"/>
            <wp:positionH relativeFrom="page">
              <wp:posOffset>552450</wp:posOffset>
            </wp:positionH>
            <wp:positionV relativeFrom="paragraph">
              <wp:posOffset>79375</wp:posOffset>
            </wp:positionV>
            <wp:extent cx="1422351" cy="276225"/>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22351" cy="276225"/>
                    </a:xfrm>
                    <a:prstGeom prst="rect">
                      <a:avLst/>
                    </a:prstGeom>
                  </pic:spPr>
                </pic:pic>
              </a:graphicData>
            </a:graphic>
            <wp14:sizeRelH relativeFrom="margin">
              <wp14:pctWidth>0</wp14:pctWidth>
            </wp14:sizeRelH>
            <wp14:sizeRelV relativeFrom="margin">
              <wp14:pctHeight>0</wp14:pctHeight>
            </wp14:sizeRelV>
          </wp:anchor>
        </w:drawing>
      </w:r>
      <w:r w:rsidR="00F13ECE">
        <w:rPr>
          <w:noProof/>
          <w:color w:val="8EAADB"/>
        </w:rPr>
        <w:drawing>
          <wp:anchor distT="0" distB="0" distL="114300" distR="114300" simplePos="0" relativeHeight="251658248" behindDoc="0" locked="0" layoutInCell="1" allowOverlap="1" wp14:anchorId="03C6EB1B" wp14:editId="73FE6379">
            <wp:simplePos x="0" y="0"/>
            <wp:positionH relativeFrom="column">
              <wp:posOffset>5867399</wp:posOffset>
            </wp:positionH>
            <wp:positionV relativeFrom="paragraph">
              <wp:posOffset>79375</wp:posOffset>
            </wp:positionV>
            <wp:extent cx="1010731" cy="2476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776" t="8405" r="2734" b="12069"/>
                    <a:stretch/>
                  </pic:blipFill>
                  <pic:spPr bwMode="auto">
                    <a:xfrm>
                      <a:off x="0" y="0"/>
                      <a:ext cx="1014202" cy="24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3A1C">
        <w:rPr>
          <w:color w:val="8EAADB"/>
        </w:rPr>
        <w:t>Certificate</w:t>
      </w:r>
      <w:r w:rsidR="00703A1C">
        <w:rPr>
          <w:color w:val="8EAADB"/>
          <w:spacing w:val="-3"/>
        </w:rPr>
        <w:t xml:space="preserve"> </w:t>
      </w:r>
      <w:r w:rsidR="00703A1C">
        <w:rPr>
          <w:color w:val="8EAADB"/>
        </w:rPr>
        <w:t>supplement</w:t>
      </w:r>
    </w:p>
    <w:p w14:paraId="04C497DB" w14:textId="611C55BE" w:rsidR="00BD7F5D" w:rsidRDefault="00703A1C">
      <w:pPr>
        <w:pStyle w:val="Textoindependiente"/>
        <w:ind w:left="443"/>
        <w:rPr>
          <w:sz w:val="20"/>
        </w:rPr>
      </w:pPr>
      <w:r>
        <w:br w:type="column"/>
      </w:r>
    </w:p>
    <w:p w14:paraId="05026B6D" w14:textId="5993982A" w:rsidR="00BD7F5D" w:rsidRDefault="00F13ECE">
      <w:pPr>
        <w:pStyle w:val="Textoindependiente"/>
        <w:spacing w:before="68"/>
        <w:ind w:left="310"/>
      </w:pPr>
      <w:r>
        <w:rPr>
          <w:noProof/>
        </w:rPr>
        <w:drawing>
          <wp:anchor distT="0" distB="0" distL="114300" distR="114300" simplePos="0" relativeHeight="251658246" behindDoc="0" locked="0" layoutInCell="1" allowOverlap="1" wp14:anchorId="154134B0" wp14:editId="723DA8F9">
            <wp:simplePos x="0" y="0"/>
            <wp:positionH relativeFrom="column">
              <wp:posOffset>-314325</wp:posOffset>
            </wp:positionH>
            <wp:positionV relativeFrom="paragraph">
              <wp:posOffset>-388620</wp:posOffset>
            </wp:positionV>
            <wp:extent cx="647700"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53" t="2972" r="72823" b="7020"/>
                    <a:stretch/>
                  </pic:blipFill>
                  <pic:spPr bwMode="auto">
                    <a:xfrm>
                      <a:off x="0" y="0"/>
                      <a:ext cx="64770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FF749" w14:textId="77777777" w:rsidR="00BD7F5D" w:rsidRDefault="00BD7F5D">
      <w:pPr>
        <w:sectPr w:rsidR="00BD7F5D">
          <w:footerReference w:type="default" r:id="rId14"/>
          <w:type w:val="continuous"/>
          <w:pgSz w:w="11910" w:h="16850"/>
          <w:pgMar w:top="940" w:right="700" w:bottom="1200" w:left="660" w:header="720" w:footer="1011" w:gutter="0"/>
          <w:pgNumType w:start="1"/>
          <w:cols w:num="2" w:space="720" w:equalWidth="0">
            <w:col w:w="7465" w:space="1235"/>
            <w:col w:w="1850"/>
          </w:cols>
        </w:sectPr>
      </w:pPr>
    </w:p>
    <w:p w14:paraId="531E7852" w14:textId="6F7CED92" w:rsidR="00BD7F5D" w:rsidRDefault="00365838">
      <w:pPr>
        <w:pStyle w:val="Textoindependiente"/>
        <w:spacing w:before="4"/>
        <w:rPr>
          <w:sz w:val="26"/>
        </w:rPr>
      </w:pPr>
      <w:r>
        <w:rPr>
          <w:noProof/>
        </w:rPr>
        <w:drawing>
          <wp:anchor distT="0" distB="0" distL="0" distR="0" simplePos="0" relativeHeight="251658243" behindDoc="1" locked="0" layoutInCell="1" allowOverlap="1" wp14:anchorId="376E45DC" wp14:editId="2D18C849">
            <wp:simplePos x="0" y="0"/>
            <wp:positionH relativeFrom="page">
              <wp:posOffset>526415</wp:posOffset>
            </wp:positionH>
            <wp:positionV relativeFrom="paragraph">
              <wp:posOffset>309245</wp:posOffset>
            </wp:positionV>
            <wp:extent cx="6544369" cy="10896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6544369" cy="108966"/>
                    </a:xfrm>
                    <a:prstGeom prst="rect">
                      <a:avLst/>
                    </a:prstGeom>
                  </pic:spPr>
                </pic:pic>
              </a:graphicData>
            </a:graphic>
          </wp:anchor>
        </w:drawing>
      </w:r>
    </w:p>
    <w:tbl>
      <w:tblPr>
        <w:tblStyle w:val="TableNormal1"/>
        <w:tblW w:w="10087" w:type="dxa"/>
        <w:tblInd w:w="285" w:type="dxa"/>
        <w:tblLayout w:type="fixed"/>
        <w:tblLook w:val="01E0" w:firstRow="1" w:lastRow="1" w:firstColumn="1" w:lastColumn="1" w:noHBand="0" w:noVBand="0"/>
      </w:tblPr>
      <w:tblGrid>
        <w:gridCol w:w="10087"/>
      </w:tblGrid>
      <w:tr w:rsidR="00BD7F5D" w14:paraId="79083521" w14:textId="77777777" w:rsidTr="00D84653">
        <w:trPr>
          <w:trHeight w:val="246"/>
        </w:trPr>
        <w:tc>
          <w:tcPr>
            <w:tcW w:w="10087" w:type="dxa"/>
          </w:tcPr>
          <w:p w14:paraId="52FAC298" w14:textId="64FD9F9B" w:rsidR="00BD7F5D" w:rsidRDefault="00703A1C">
            <w:pPr>
              <w:pStyle w:val="TableParagraph"/>
              <w:spacing w:before="18"/>
              <w:ind w:left="202"/>
            </w:pPr>
            <w:r>
              <w:rPr>
                <w:color w:val="0E33A3"/>
                <w:sz w:val="18"/>
              </w:rPr>
              <w:t>1.</w:t>
            </w:r>
            <w:r>
              <w:rPr>
                <w:color w:val="0E33A3"/>
                <w:spacing w:val="-4"/>
                <w:sz w:val="18"/>
              </w:rPr>
              <w:t xml:space="preserve"> </w:t>
            </w:r>
            <w:r>
              <w:rPr>
                <w:color w:val="0E33A3"/>
              </w:rPr>
              <w:t>Title of</w:t>
            </w:r>
            <w:r>
              <w:rPr>
                <w:color w:val="0E33A3"/>
                <w:spacing w:val="2"/>
              </w:rPr>
              <w:t xml:space="preserve"> </w:t>
            </w:r>
            <w:r>
              <w:rPr>
                <w:color w:val="0E33A3"/>
              </w:rPr>
              <w:t>the</w:t>
            </w:r>
            <w:r>
              <w:rPr>
                <w:color w:val="0E33A3"/>
                <w:spacing w:val="-1"/>
              </w:rPr>
              <w:t xml:space="preserve"> </w:t>
            </w:r>
            <w:r>
              <w:rPr>
                <w:color w:val="0E33A3"/>
              </w:rPr>
              <w:t>certificate</w:t>
            </w:r>
            <w:r w:rsidR="0060384F">
              <w:rPr>
                <w:rStyle w:val="Refdenotaalpie"/>
                <w:color w:val="0E33A3"/>
              </w:rPr>
              <w:footnoteReference w:id="2"/>
            </w:r>
          </w:p>
        </w:tc>
      </w:tr>
      <w:tr w:rsidR="00BD7F5D" w14:paraId="05994133" w14:textId="77777777" w:rsidTr="00D84653">
        <w:trPr>
          <w:trHeight w:val="497"/>
        </w:trPr>
        <w:tc>
          <w:tcPr>
            <w:tcW w:w="10087" w:type="dxa"/>
          </w:tcPr>
          <w:p w14:paraId="3C14D0C1" w14:textId="5A13F6F4" w:rsidR="00D24F08" w:rsidRPr="00D24F08" w:rsidRDefault="00AB1430" w:rsidP="00B756B3">
            <w:pPr>
              <w:pStyle w:val="TableParagraph"/>
              <w:spacing w:before="120"/>
              <w:ind w:left="409"/>
              <w:rPr>
                <w:sz w:val="34"/>
                <w:szCs w:val="32"/>
              </w:rPr>
            </w:pPr>
            <w:r>
              <w:rPr>
                <w:color w:val="231F1E"/>
                <w:sz w:val="24"/>
              </w:rPr>
              <w:t>W</w:t>
            </w:r>
            <w:r w:rsidRPr="00AB1430">
              <w:rPr>
                <w:color w:val="231F1E"/>
                <w:sz w:val="24"/>
              </w:rPr>
              <w:t>ood construction methods for energy efficient building</w:t>
            </w:r>
            <w:r w:rsidR="00D24F08">
              <w:rPr>
                <w:color w:val="231F1E"/>
                <w:sz w:val="24"/>
              </w:rPr>
              <w:t xml:space="preserve"> </w:t>
            </w:r>
          </w:p>
        </w:tc>
      </w:tr>
      <w:tr w:rsidR="00BD7F5D" w14:paraId="028999BE" w14:textId="77777777" w:rsidTr="00D84653">
        <w:trPr>
          <w:trHeight w:val="291"/>
        </w:trPr>
        <w:tc>
          <w:tcPr>
            <w:tcW w:w="10087" w:type="dxa"/>
          </w:tcPr>
          <w:p w14:paraId="63670722" w14:textId="5D31C7D1" w:rsidR="00BD7F5D" w:rsidRDefault="00D273FB">
            <w:pPr>
              <w:pStyle w:val="TableParagraph"/>
              <w:spacing w:before="138"/>
              <w:ind w:left="202"/>
            </w:pPr>
            <w:r>
              <w:rPr>
                <w:noProof/>
              </w:rPr>
              <w:drawing>
                <wp:anchor distT="0" distB="0" distL="0" distR="0" simplePos="0" relativeHeight="251658244" behindDoc="1" locked="0" layoutInCell="1" allowOverlap="1" wp14:anchorId="2D499354" wp14:editId="6100E240">
                  <wp:simplePos x="0" y="0"/>
                  <wp:positionH relativeFrom="page">
                    <wp:posOffset>-57822</wp:posOffset>
                  </wp:positionH>
                  <wp:positionV relativeFrom="page">
                    <wp:posOffset>205740</wp:posOffset>
                  </wp:positionV>
                  <wp:extent cx="6544369" cy="10896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6544369" cy="108966"/>
                          </a:xfrm>
                          <a:prstGeom prst="rect">
                            <a:avLst/>
                          </a:prstGeom>
                        </pic:spPr>
                      </pic:pic>
                    </a:graphicData>
                  </a:graphic>
                </wp:anchor>
              </w:drawing>
            </w:r>
            <w:r w:rsidR="00703A1C">
              <w:rPr>
                <w:color w:val="0E33A3"/>
                <w:sz w:val="18"/>
              </w:rPr>
              <w:t>2.</w:t>
            </w:r>
            <w:r w:rsidR="00703A1C">
              <w:rPr>
                <w:color w:val="0E33A3"/>
                <w:spacing w:val="-7"/>
                <w:sz w:val="18"/>
              </w:rPr>
              <w:t xml:space="preserve"> </w:t>
            </w:r>
            <w:r w:rsidR="00703A1C">
              <w:rPr>
                <w:color w:val="0E33A3"/>
              </w:rPr>
              <w:t>Translated</w:t>
            </w:r>
            <w:r w:rsidR="00703A1C">
              <w:rPr>
                <w:color w:val="0E33A3"/>
                <w:spacing w:val="-2"/>
              </w:rPr>
              <w:t xml:space="preserve"> </w:t>
            </w:r>
            <w:r w:rsidR="00703A1C">
              <w:rPr>
                <w:color w:val="0E33A3"/>
              </w:rPr>
              <w:t>title of</w:t>
            </w:r>
            <w:r w:rsidR="00703A1C">
              <w:rPr>
                <w:color w:val="0E33A3"/>
                <w:spacing w:val="-1"/>
              </w:rPr>
              <w:t xml:space="preserve"> </w:t>
            </w:r>
            <w:r w:rsidR="00703A1C">
              <w:rPr>
                <w:color w:val="0E33A3"/>
              </w:rPr>
              <w:t>the certificate</w:t>
            </w:r>
            <w:r w:rsidR="00703A1C">
              <w:rPr>
                <w:color w:val="0E33A3"/>
                <w:spacing w:val="4"/>
              </w:rPr>
              <w:t xml:space="preserve"> </w:t>
            </w:r>
            <w:r w:rsidR="007A3DC2">
              <w:rPr>
                <w:rStyle w:val="Refdenotaalpie"/>
                <w:color w:val="0E33A3"/>
                <w:spacing w:val="4"/>
              </w:rPr>
              <w:footnoteReference w:id="3"/>
            </w:r>
          </w:p>
        </w:tc>
      </w:tr>
      <w:tr w:rsidR="00BD7F5D" w14:paraId="30A169E4" w14:textId="77777777" w:rsidTr="00D84653">
        <w:trPr>
          <w:trHeight w:val="486"/>
        </w:trPr>
        <w:tc>
          <w:tcPr>
            <w:tcW w:w="10087" w:type="dxa"/>
          </w:tcPr>
          <w:p w14:paraId="479867B2" w14:textId="6AB0E47E" w:rsidR="00D5354A" w:rsidRDefault="00C423EA" w:rsidP="00B756B3">
            <w:pPr>
              <w:pStyle w:val="TableParagraph"/>
              <w:spacing w:before="199"/>
              <w:ind w:left="409"/>
              <w:rPr>
                <w:color w:val="231F1E"/>
                <w:sz w:val="24"/>
              </w:rPr>
            </w:pPr>
            <w:r w:rsidRPr="00C423EA">
              <w:rPr>
                <w:color w:val="231F1E"/>
                <w:sz w:val="24"/>
              </w:rPr>
              <w:t xml:space="preserve">Wood construction methods for energy efficient building </w:t>
            </w:r>
          </w:p>
          <w:p w14:paraId="508F9DB1" w14:textId="3CCF03C9" w:rsidR="00834DC8" w:rsidRPr="00834DC8" w:rsidRDefault="00834DC8" w:rsidP="00834DC8">
            <w:pPr>
              <w:tabs>
                <w:tab w:val="left" w:pos="8064"/>
              </w:tabs>
            </w:pPr>
            <w:r>
              <w:tab/>
            </w:r>
          </w:p>
        </w:tc>
      </w:tr>
      <w:tr w:rsidR="00BD7F5D" w14:paraId="23CBD10C" w14:textId="77777777" w:rsidTr="00D84653">
        <w:trPr>
          <w:trHeight w:val="285"/>
        </w:trPr>
        <w:tc>
          <w:tcPr>
            <w:tcW w:w="10087" w:type="dxa"/>
          </w:tcPr>
          <w:p w14:paraId="3B681A75" w14:textId="26B2F7D8" w:rsidR="00BD7F5D" w:rsidRDefault="005E1EAA">
            <w:pPr>
              <w:pStyle w:val="TableParagraph"/>
              <w:spacing w:before="118"/>
              <w:ind w:left="202"/>
            </w:pPr>
            <w:r>
              <w:rPr>
                <w:noProof/>
              </w:rPr>
              <w:drawing>
                <wp:anchor distT="0" distB="0" distL="0" distR="0" simplePos="0" relativeHeight="251658245" behindDoc="1" locked="0" layoutInCell="1" allowOverlap="1" wp14:anchorId="468B9802" wp14:editId="5A6049E0">
                  <wp:simplePos x="0" y="0"/>
                  <wp:positionH relativeFrom="page">
                    <wp:posOffset>-93345</wp:posOffset>
                  </wp:positionH>
                  <wp:positionV relativeFrom="page">
                    <wp:posOffset>170180</wp:posOffset>
                  </wp:positionV>
                  <wp:extent cx="6544310" cy="10858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5" cstate="print"/>
                          <a:stretch>
                            <a:fillRect/>
                          </a:stretch>
                        </pic:blipFill>
                        <pic:spPr>
                          <a:xfrm>
                            <a:off x="0" y="0"/>
                            <a:ext cx="6544310" cy="108585"/>
                          </a:xfrm>
                          <a:prstGeom prst="rect">
                            <a:avLst/>
                          </a:prstGeom>
                        </pic:spPr>
                      </pic:pic>
                    </a:graphicData>
                  </a:graphic>
                </wp:anchor>
              </w:drawing>
            </w:r>
            <w:r w:rsidR="00703A1C">
              <w:rPr>
                <w:color w:val="0E33A3"/>
                <w:spacing w:val="-1"/>
                <w:sz w:val="18"/>
              </w:rPr>
              <w:t>3.</w:t>
            </w:r>
            <w:r w:rsidR="00703A1C">
              <w:rPr>
                <w:color w:val="0E33A3"/>
                <w:spacing w:val="-12"/>
                <w:sz w:val="18"/>
              </w:rPr>
              <w:t xml:space="preserve"> </w:t>
            </w:r>
            <w:r w:rsidR="00703A1C">
              <w:rPr>
                <w:color w:val="0E33A3"/>
                <w:spacing w:val="-1"/>
              </w:rPr>
              <w:t>Profile</w:t>
            </w:r>
            <w:r w:rsidR="00703A1C">
              <w:rPr>
                <w:color w:val="0E33A3"/>
              </w:rPr>
              <w:t xml:space="preserve"> </w:t>
            </w:r>
            <w:r w:rsidR="00703A1C">
              <w:rPr>
                <w:color w:val="0E33A3"/>
                <w:spacing w:val="-1"/>
              </w:rPr>
              <w:t>of</w:t>
            </w:r>
            <w:r w:rsidR="00703A1C">
              <w:rPr>
                <w:color w:val="0E33A3"/>
                <w:spacing w:val="3"/>
              </w:rPr>
              <w:t xml:space="preserve"> </w:t>
            </w:r>
            <w:r w:rsidR="00703A1C">
              <w:rPr>
                <w:color w:val="0E33A3"/>
                <w:spacing w:val="-1"/>
              </w:rPr>
              <w:t>skills</w:t>
            </w:r>
            <w:r w:rsidR="00703A1C">
              <w:rPr>
                <w:color w:val="0E33A3"/>
                <w:spacing w:val="2"/>
              </w:rPr>
              <w:t xml:space="preserve"> </w:t>
            </w:r>
            <w:r w:rsidR="00703A1C">
              <w:rPr>
                <w:color w:val="0E33A3"/>
              </w:rPr>
              <w:t>and</w:t>
            </w:r>
            <w:r w:rsidR="00703A1C">
              <w:rPr>
                <w:color w:val="0E33A3"/>
                <w:spacing w:val="-2"/>
              </w:rPr>
              <w:t xml:space="preserve"> </w:t>
            </w:r>
            <w:r w:rsidR="00703A1C">
              <w:rPr>
                <w:color w:val="0E33A3"/>
              </w:rPr>
              <w:t>competences</w:t>
            </w:r>
          </w:p>
        </w:tc>
      </w:tr>
      <w:tr w:rsidR="00BD7F5D" w14:paraId="3120F998" w14:textId="77777777" w:rsidTr="00D84653">
        <w:trPr>
          <w:trHeight w:val="3193"/>
        </w:trPr>
        <w:tc>
          <w:tcPr>
            <w:tcW w:w="10087" w:type="dxa"/>
          </w:tcPr>
          <w:p w14:paraId="799C440F" w14:textId="77777777" w:rsidR="00F92E33" w:rsidRDefault="00F92E33" w:rsidP="001302E0">
            <w:pPr>
              <w:pStyle w:val="TableParagraph"/>
              <w:spacing w:before="60" w:after="120"/>
              <w:ind w:left="425" w:right="420"/>
              <w:rPr>
                <w:sz w:val="19"/>
              </w:rPr>
            </w:pPr>
          </w:p>
          <w:p w14:paraId="5304699D" w14:textId="1CA4CEBF" w:rsidR="00BD0BA7" w:rsidRDefault="00BD0BA7" w:rsidP="001302E0">
            <w:pPr>
              <w:pStyle w:val="TableParagraph"/>
              <w:spacing w:before="60" w:after="120"/>
              <w:ind w:left="425" w:right="420"/>
              <w:rPr>
                <w:sz w:val="19"/>
              </w:rPr>
            </w:pPr>
            <w:r>
              <w:rPr>
                <w:sz w:val="19"/>
              </w:rPr>
              <w:t>The holder of this certificate will be able to demonstrate the following knowledge, skills and competenc</w:t>
            </w:r>
            <w:r w:rsidR="00F7115B">
              <w:rPr>
                <w:sz w:val="19"/>
              </w:rPr>
              <w:t>i</w:t>
            </w:r>
            <w:r>
              <w:rPr>
                <w:sz w:val="19"/>
              </w:rPr>
              <w:t>e</w:t>
            </w:r>
            <w:r w:rsidR="00F7115B">
              <w:rPr>
                <w:sz w:val="19"/>
              </w:rPr>
              <w:t>s</w:t>
            </w:r>
            <w:r>
              <w:rPr>
                <w:sz w:val="19"/>
              </w:rPr>
              <w:t>:</w:t>
            </w:r>
          </w:p>
          <w:p w14:paraId="08DBA81E" w14:textId="1F3A9D8D" w:rsidR="00D5354A" w:rsidRPr="000B1756" w:rsidRDefault="00D5354A" w:rsidP="00AE2B03">
            <w:pPr>
              <w:pStyle w:val="TableParagraph"/>
              <w:numPr>
                <w:ilvl w:val="0"/>
                <w:numId w:val="12"/>
              </w:numPr>
              <w:spacing w:before="60" w:after="60"/>
              <w:ind w:left="855" w:right="420" w:hanging="283"/>
              <w:rPr>
                <w:sz w:val="19"/>
              </w:rPr>
            </w:pPr>
            <w:r w:rsidRPr="000B1756">
              <w:rPr>
                <w:sz w:val="19"/>
              </w:rPr>
              <w:t>Develop knowledge and understanding of the different types of wood and their properties</w:t>
            </w:r>
            <w:r w:rsidR="000B1756" w:rsidRPr="000B1756">
              <w:rPr>
                <w:sz w:val="19"/>
              </w:rPr>
              <w:t>.</w:t>
            </w:r>
          </w:p>
          <w:p w14:paraId="6DCD47C9" w14:textId="26BAF3A7" w:rsidR="00D5354A" w:rsidRPr="000B1756" w:rsidRDefault="00D5354A" w:rsidP="00AE2B03">
            <w:pPr>
              <w:pStyle w:val="TableParagraph"/>
              <w:numPr>
                <w:ilvl w:val="0"/>
                <w:numId w:val="12"/>
              </w:numPr>
              <w:spacing w:before="60" w:after="60"/>
              <w:ind w:left="855" w:right="420" w:hanging="283"/>
              <w:rPr>
                <w:sz w:val="19"/>
              </w:rPr>
            </w:pPr>
            <w:r w:rsidRPr="000B1756">
              <w:rPr>
                <w:sz w:val="19"/>
              </w:rPr>
              <w:t>Give an account of the limitations that wood presents as a building material in a given situation</w:t>
            </w:r>
            <w:r w:rsidR="000B1756" w:rsidRPr="000B1756">
              <w:rPr>
                <w:sz w:val="19"/>
              </w:rPr>
              <w:t>.</w:t>
            </w:r>
          </w:p>
          <w:p w14:paraId="7747CF65" w14:textId="6D2227CE" w:rsidR="00D5354A" w:rsidRPr="000B1756" w:rsidRDefault="00D5354A" w:rsidP="00AE2B03">
            <w:pPr>
              <w:pStyle w:val="TableParagraph"/>
              <w:numPr>
                <w:ilvl w:val="0"/>
                <w:numId w:val="12"/>
              </w:numPr>
              <w:spacing w:before="60" w:after="60"/>
              <w:ind w:left="855" w:right="420" w:hanging="283"/>
              <w:rPr>
                <w:sz w:val="19"/>
              </w:rPr>
            </w:pPr>
            <w:r w:rsidRPr="000B1756">
              <w:rPr>
                <w:sz w:val="19"/>
              </w:rPr>
              <w:t>Understand the benefits of using wood in the active and passive design of a building in terms of energy efficiency</w:t>
            </w:r>
            <w:r w:rsidR="000B1756" w:rsidRPr="000B1756">
              <w:rPr>
                <w:sz w:val="19"/>
              </w:rPr>
              <w:t>.</w:t>
            </w:r>
          </w:p>
          <w:p w14:paraId="18EC4CC1" w14:textId="525DF761" w:rsidR="00D5354A" w:rsidRPr="000B1756" w:rsidRDefault="00D5354A" w:rsidP="00AE2B03">
            <w:pPr>
              <w:pStyle w:val="TableParagraph"/>
              <w:numPr>
                <w:ilvl w:val="0"/>
                <w:numId w:val="12"/>
              </w:numPr>
              <w:spacing w:before="60" w:after="60"/>
              <w:ind w:left="855" w:right="420" w:hanging="283"/>
              <w:rPr>
                <w:sz w:val="19"/>
              </w:rPr>
            </w:pPr>
            <w:r w:rsidRPr="000B1756">
              <w:rPr>
                <w:sz w:val="19"/>
              </w:rPr>
              <w:t>Evaluation of the climate influence in wooden buildings in order to reduce energy consumption</w:t>
            </w:r>
            <w:r w:rsidR="000B1756" w:rsidRPr="000B1756">
              <w:rPr>
                <w:sz w:val="19"/>
              </w:rPr>
              <w:t>.</w:t>
            </w:r>
          </w:p>
          <w:p w14:paraId="3C4953B7" w14:textId="79E833A7" w:rsidR="00D5354A" w:rsidRPr="000B1756" w:rsidRDefault="00D5354A" w:rsidP="00AE2B03">
            <w:pPr>
              <w:pStyle w:val="TableParagraph"/>
              <w:numPr>
                <w:ilvl w:val="0"/>
                <w:numId w:val="12"/>
              </w:numPr>
              <w:spacing w:before="60" w:after="60"/>
              <w:ind w:left="855" w:right="420" w:hanging="283"/>
              <w:rPr>
                <w:sz w:val="19"/>
              </w:rPr>
            </w:pPr>
            <w:r w:rsidRPr="000B1756">
              <w:rPr>
                <w:sz w:val="19"/>
              </w:rPr>
              <w:t>Autonomously select the most appropriate type of wood or wood building element according to construction project requirements</w:t>
            </w:r>
            <w:r w:rsidR="000B1756" w:rsidRPr="000B1756">
              <w:rPr>
                <w:sz w:val="19"/>
              </w:rPr>
              <w:t>.</w:t>
            </w:r>
          </w:p>
          <w:p w14:paraId="641D77E2" w14:textId="5C1291B1" w:rsidR="00D5354A" w:rsidRPr="000B1756" w:rsidRDefault="00D5354A" w:rsidP="00AE2B03">
            <w:pPr>
              <w:pStyle w:val="TableParagraph"/>
              <w:numPr>
                <w:ilvl w:val="0"/>
                <w:numId w:val="12"/>
              </w:numPr>
              <w:spacing w:before="60" w:after="60"/>
              <w:ind w:left="855" w:right="420" w:hanging="283"/>
              <w:rPr>
                <w:sz w:val="19"/>
              </w:rPr>
            </w:pPr>
            <w:r w:rsidRPr="000B1756">
              <w:rPr>
                <w:sz w:val="19"/>
              </w:rPr>
              <w:t>Demonstrate the skills to work with prefabricated wooden building elements</w:t>
            </w:r>
            <w:r w:rsidR="000B1756" w:rsidRPr="000B1756">
              <w:rPr>
                <w:sz w:val="19"/>
              </w:rPr>
              <w:t>.</w:t>
            </w:r>
          </w:p>
          <w:p w14:paraId="598D023A" w14:textId="4F6C0F3D" w:rsidR="00D5354A" w:rsidRPr="000B1756" w:rsidRDefault="00D5354A" w:rsidP="00AE2B03">
            <w:pPr>
              <w:pStyle w:val="TableParagraph"/>
              <w:numPr>
                <w:ilvl w:val="0"/>
                <w:numId w:val="12"/>
              </w:numPr>
              <w:spacing w:before="60" w:after="60"/>
              <w:ind w:left="855" w:right="420" w:hanging="283"/>
              <w:rPr>
                <w:sz w:val="19"/>
              </w:rPr>
            </w:pPr>
            <w:r w:rsidRPr="000B1756">
              <w:rPr>
                <w:sz w:val="19"/>
              </w:rPr>
              <w:t>Make appropriate use of digital woodworking methods and tools</w:t>
            </w:r>
            <w:r w:rsidR="000B1756" w:rsidRPr="000B1756">
              <w:rPr>
                <w:sz w:val="19"/>
              </w:rPr>
              <w:t>.</w:t>
            </w:r>
          </w:p>
          <w:p w14:paraId="119B3ED8" w14:textId="7F916C20" w:rsidR="00D5354A" w:rsidRPr="000B1756" w:rsidRDefault="00D5354A" w:rsidP="00AE2B03">
            <w:pPr>
              <w:pStyle w:val="TableParagraph"/>
              <w:numPr>
                <w:ilvl w:val="0"/>
                <w:numId w:val="12"/>
              </w:numPr>
              <w:spacing w:before="60" w:after="60"/>
              <w:ind w:left="855" w:right="420" w:hanging="283"/>
              <w:rPr>
                <w:sz w:val="19"/>
              </w:rPr>
            </w:pPr>
            <w:r w:rsidRPr="000B1756">
              <w:rPr>
                <w:sz w:val="19"/>
              </w:rPr>
              <w:t>Autonomously select the appropriate wooden structure</w:t>
            </w:r>
            <w:r w:rsidR="000B1756" w:rsidRPr="000B1756">
              <w:rPr>
                <w:sz w:val="19"/>
              </w:rPr>
              <w:t>.</w:t>
            </w:r>
          </w:p>
          <w:p w14:paraId="0BC69ACC" w14:textId="08EE0715" w:rsidR="00D5354A" w:rsidRPr="000B1756" w:rsidRDefault="00D5354A" w:rsidP="00AE2B03">
            <w:pPr>
              <w:pStyle w:val="TableParagraph"/>
              <w:numPr>
                <w:ilvl w:val="0"/>
                <w:numId w:val="12"/>
              </w:numPr>
              <w:spacing w:before="60" w:after="60"/>
              <w:ind w:left="855" w:right="420" w:hanging="283"/>
              <w:rPr>
                <w:sz w:val="19"/>
              </w:rPr>
            </w:pPr>
            <w:r w:rsidRPr="000B1756">
              <w:rPr>
                <w:sz w:val="19"/>
              </w:rPr>
              <w:t>Critically evaluate and apply modern CLT technology for large-scale design</w:t>
            </w:r>
            <w:r w:rsidR="000B1756" w:rsidRPr="000B1756">
              <w:rPr>
                <w:sz w:val="19"/>
              </w:rPr>
              <w:t>.</w:t>
            </w:r>
          </w:p>
          <w:p w14:paraId="5D2D2BAC" w14:textId="2E92630F" w:rsidR="00D5354A" w:rsidRPr="000B1756" w:rsidRDefault="00D5354A" w:rsidP="00AE2B03">
            <w:pPr>
              <w:pStyle w:val="TableParagraph"/>
              <w:numPr>
                <w:ilvl w:val="0"/>
                <w:numId w:val="12"/>
              </w:numPr>
              <w:spacing w:before="60" w:after="60"/>
              <w:ind w:left="855" w:right="420" w:hanging="283"/>
              <w:rPr>
                <w:sz w:val="19"/>
              </w:rPr>
            </w:pPr>
            <w:r w:rsidRPr="000B1756">
              <w:rPr>
                <w:sz w:val="19"/>
              </w:rPr>
              <w:t>Assess the use of wood in renovation, extension or deconstruction projects</w:t>
            </w:r>
            <w:r w:rsidR="000B1756" w:rsidRPr="000B1756">
              <w:rPr>
                <w:sz w:val="19"/>
              </w:rPr>
              <w:t>.</w:t>
            </w:r>
          </w:p>
          <w:p w14:paraId="28F13BBB" w14:textId="40EEF34B" w:rsidR="00D5354A" w:rsidRPr="000B1756" w:rsidRDefault="00D5354A" w:rsidP="00AE2B03">
            <w:pPr>
              <w:pStyle w:val="TableParagraph"/>
              <w:numPr>
                <w:ilvl w:val="0"/>
                <w:numId w:val="12"/>
              </w:numPr>
              <w:spacing w:before="60" w:after="60"/>
              <w:ind w:left="855" w:right="420" w:hanging="283"/>
              <w:rPr>
                <w:sz w:val="19"/>
              </w:rPr>
            </w:pPr>
            <w:r w:rsidRPr="000B1756">
              <w:rPr>
                <w:sz w:val="19"/>
              </w:rPr>
              <w:t>Be able to organise/prior</w:t>
            </w:r>
            <w:r w:rsidR="00DE61E0">
              <w:rPr>
                <w:sz w:val="19"/>
              </w:rPr>
              <w:t>i</w:t>
            </w:r>
            <w:r w:rsidRPr="000B1756">
              <w:rPr>
                <w:sz w:val="19"/>
              </w:rPr>
              <w:t>tise tasks and collaborate with team members</w:t>
            </w:r>
            <w:r w:rsidR="000B1756" w:rsidRPr="000B1756">
              <w:rPr>
                <w:sz w:val="19"/>
              </w:rPr>
              <w:t>.</w:t>
            </w:r>
          </w:p>
          <w:p w14:paraId="7971FD55" w14:textId="29F84A9B" w:rsidR="00D5354A" w:rsidRPr="000B1756" w:rsidRDefault="00D5354A" w:rsidP="00AE2B03">
            <w:pPr>
              <w:pStyle w:val="TableParagraph"/>
              <w:numPr>
                <w:ilvl w:val="0"/>
                <w:numId w:val="12"/>
              </w:numPr>
              <w:spacing w:before="60" w:after="60"/>
              <w:ind w:left="855" w:right="420" w:hanging="283"/>
              <w:rPr>
                <w:sz w:val="19"/>
              </w:rPr>
            </w:pPr>
            <w:r w:rsidRPr="000B1756">
              <w:rPr>
                <w:sz w:val="19"/>
              </w:rPr>
              <w:t>Understand fire/sound protection and building physics in the construction process</w:t>
            </w:r>
            <w:r w:rsidR="000B1756" w:rsidRPr="000B1756">
              <w:rPr>
                <w:sz w:val="19"/>
              </w:rPr>
              <w:t>.</w:t>
            </w:r>
          </w:p>
          <w:p w14:paraId="262D6845" w14:textId="3552E54A" w:rsidR="00BD7F5D" w:rsidRPr="007B7150" w:rsidRDefault="00D5354A" w:rsidP="001302E0">
            <w:pPr>
              <w:pStyle w:val="TableParagraph"/>
              <w:numPr>
                <w:ilvl w:val="0"/>
                <w:numId w:val="12"/>
              </w:numPr>
              <w:spacing w:before="60" w:after="240"/>
              <w:ind w:left="857" w:right="420" w:hanging="284"/>
              <w:rPr>
                <w:rFonts w:ascii="Sylfaen" w:hAnsi="Sylfaen"/>
                <w:sz w:val="16"/>
              </w:rPr>
            </w:pPr>
            <w:r w:rsidRPr="000B1756">
              <w:rPr>
                <w:sz w:val="19"/>
              </w:rPr>
              <w:t>Be able to integrate technical building components in timber construction</w:t>
            </w:r>
            <w:r w:rsidR="000B1756" w:rsidRPr="000B1756">
              <w:rPr>
                <w:sz w:val="19"/>
              </w:rPr>
              <w:t>.</w:t>
            </w:r>
          </w:p>
          <w:p w14:paraId="0E52574D" w14:textId="4C4E3DF1" w:rsidR="00C4167A" w:rsidRDefault="00761928" w:rsidP="005E1EAA">
            <w:pPr>
              <w:pStyle w:val="TableParagraph"/>
              <w:spacing w:before="60" w:after="120"/>
              <w:ind w:left="0" w:right="420" w:firstLine="425"/>
              <w:rPr>
                <w:sz w:val="19"/>
              </w:rPr>
            </w:pPr>
            <w:r>
              <w:rPr>
                <w:sz w:val="19"/>
              </w:rPr>
              <w:t>T</w:t>
            </w:r>
            <w:r w:rsidRPr="00761928">
              <w:rPr>
                <w:sz w:val="19"/>
              </w:rPr>
              <w:t xml:space="preserve">hese skills will be provided to the student through the following </w:t>
            </w:r>
            <w:r w:rsidR="00170631">
              <w:rPr>
                <w:sz w:val="19"/>
              </w:rPr>
              <w:t>learning units and</w:t>
            </w:r>
            <w:r w:rsidRPr="00761928">
              <w:rPr>
                <w:sz w:val="19"/>
              </w:rPr>
              <w:t xml:space="preserve"> </w:t>
            </w:r>
            <w:r w:rsidR="00121916">
              <w:rPr>
                <w:sz w:val="19"/>
              </w:rPr>
              <w:t>c</w:t>
            </w:r>
            <w:r w:rsidR="0026616C">
              <w:rPr>
                <w:sz w:val="19"/>
              </w:rPr>
              <w:t>urriculum</w:t>
            </w:r>
            <w:r w:rsidRPr="00761928">
              <w:rPr>
                <w:sz w:val="19"/>
              </w:rPr>
              <w:t>:</w:t>
            </w:r>
          </w:p>
          <w:tbl>
            <w:tblPr>
              <w:tblStyle w:val="Tablaconcuadrcula"/>
              <w:tblW w:w="9000" w:type="dxa"/>
              <w:tblInd w:w="541" w:type="dxa"/>
              <w:tblLayout w:type="fixed"/>
              <w:tblLook w:val="04A0" w:firstRow="1" w:lastRow="0" w:firstColumn="1" w:lastColumn="0" w:noHBand="0" w:noVBand="1"/>
            </w:tblPr>
            <w:tblGrid>
              <w:gridCol w:w="8964"/>
              <w:gridCol w:w="36"/>
            </w:tblGrid>
            <w:tr w:rsidR="00234387" w14:paraId="3EBBC52D" w14:textId="77777777" w:rsidTr="007E7AB8">
              <w:trPr>
                <w:trHeight w:val="20"/>
              </w:trPr>
              <w:tc>
                <w:tcPr>
                  <w:tcW w:w="9000" w:type="dxa"/>
                  <w:gridSpan w:val="2"/>
                  <w:shd w:val="clear" w:color="auto" w:fill="B8CCE4" w:themeFill="accent1" w:themeFillTint="66"/>
                </w:tcPr>
                <w:p w14:paraId="061DC283" w14:textId="09683E1D" w:rsidR="00234387" w:rsidRPr="00E11298" w:rsidRDefault="00C43F05" w:rsidP="00A45133">
                  <w:pPr>
                    <w:pStyle w:val="TableParagraph"/>
                    <w:spacing w:before="60" w:after="60"/>
                    <w:ind w:left="0"/>
                    <w:rPr>
                      <w:sz w:val="19"/>
                      <w:lang w:val="en-GB"/>
                    </w:rPr>
                  </w:pPr>
                  <w:r w:rsidRPr="00C43F05">
                    <w:rPr>
                      <w:b/>
                      <w:bCs/>
                      <w:sz w:val="19"/>
                      <w:lang w:val="en-GB"/>
                    </w:rPr>
                    <w:t>LU1: Qualities of wood and its various applications in construction</w:t>
                  </w:r>
                </w:p>
              </w:tc>
            </w:tr>
            <w:tr w:rsidR="00234387" w14:paraId="358A14A8" w14:textId="77777777" w:rsidTr="007E7AB8">
              <w:trPr>
                <w:gridAfter w:val="1"/>
                <w:wAfter w:w="36" w:type="dxa"/>
                <w:trHeight w:val="20"/>
              </w:trPr>
              <w:tc>
                <w:tcPr>
                  <w:tcW w:w="8964" w:type="dxa"/>
                </w:tcPr>
                <w:p w14:paraId="27B37066" w14:textId="54C97ABC" w:rsidR="00234387" w:rsidRDefault="00423E52" w:rsidP="00D41E52">
                  <w:pPr>
                    <w:pStyle w:val="TableParagraph"/>
                    <w:numPr>
                      <w:ilvl w:val="0"/>
                      <w:numId w:val="11"/>
                    </w:numPr>
                    <w:spacing w:before="60" w:after="60"/>
                    <w:ind w:left="182" w:hanging="142"/>
                    <w:rPr>
                      <w:sz w:val="19"/>
                    </w:rPr>
                  </w:pPr>
                  <w:r w:rsidRPr="00423E52">
                    <w:rPr>
                      <w:sz w:val="19"/>
                    </w:rPr>
                    <w:t>Wood properties, its limitations and wood construction physics</w:t>
                  </w:r>
                  <w:r w:rsidR="00FA1E9B">
                    <w:rPr>
                      <w:sz w:val="19"/>
                    </w:rPr>
                    <w:t>.</w:t>
                  </w:r>
                </w:p>
                <w:p w14:paraId="59BB467A" w14:textId="77777777" w:rsidR="00423E52" w:rsidRDefault="0013774C" w:rsidP="00D41E52">
                  <w:pPr>
                    <w:pStyle w:val="TableParagraph"/>
                    <w:numPr>
                      <w:ilvl w:val="0"/>
                      <w:numId w:val="11"/>
                    </w:numPr>
                    <w:spacing w:before="60" w:after="60"/>
                    <w:ind w:left="182" w:hanging="142"/>
                    <w:rPr>
                      <w:sz w:val="19"/>
                    </w:rPr>
                  </w:pPr>
                  <w:r w:rsidRPr="0013774C">
                    <w:rPr>
                      <w:sz w:val="19"/>
                    </w:rPr>
                    <w:t>Possibilities of improving the properties of the wood and wood protection, durability.</w:t>
                  </w:r>
                </w:p>
                <w:p w14:paraId="448821EB" w14:textId="3E4AC5A8" w:rsidR="00234387" w:rsidRDefault="00FA1E9B" w:rsidP="00D41E52">
                  <w:pPr>
                    <w:pStyle w:val="TableParagraph"/>
                    <w:numPr>
                      <w:ilvl w:val="0"/>
                      <w:numId w:val="11"/>
                    </w:numPr>
                    <w:spacing w:before="60" w:after="60"/>
                    <w:ind w:left="182" w:hanging="142"/>
                    <w:rPr>
                      <w:sz w:val="19"/>
                    </w:rPr>
                  </w:pPr>
                  <w:r w:rsidRPr="00FA1E9B">
                    <w:rPr>
                      <w:sz w:val="19"/>
                    </w:rPr>
                    <w:t>Availability and environmental friendliness of wood as building material</w:t>
                  </w:r>
                  <w:r>
                    <w:rPr>
                      <w:sz w:val="19"/>
                    </w:rPr>
                    <w:t>.</w:t>
                  </w:r>
                </w:p>
              </w:tc>
            </w:tr>
            <w:tr w:rsidR="00234387" w14:paraId="7FA925DE" w14:textId="77777777" w:rsidTr="007E7AB8">
              <w:trPr>
                <w:trHeight w:val="20"/>
              </w:trPr>
              <w:tc>
                <w:tcPr>
                  <w:tcW w:w="9000" w:type="dxa"/>
                  <w:gridSpan w:val="2"/>
                  <w:shd w:val="clear" w:color="auto" w:fill="B8CCE4" w:themeFill="accent1" w:themeFillTint="66"/>
                </w:tcPr>
                <w:p w14:paraId="0D47342C" w14:textId="5C37C77E" w:rsidR="00234387" w:rsidRPr="00E11298" w:rsidRDefault="000F6492" w:rsidP="00A45133">
                  <w:pPr>
                    <w:pStyle w:val="TableParagraph"/>
                    <w:spacing w:before="60" w:after="60"/>
                    <w:ind w:left="0"/>
                    <w:rPr>
                      <w:b/>
                      <w:sz w:val="19"/>
                      <w:lang w:val="en-GB"/>
                    </w:rPr>
                  </w:pPr>
                  <w:r w:rsidRPr="000F6492">
                    <w:rPr>
                      <w:b/>
                      <w:bCs/>
                      <w:sz w:val="19"/>
                      <w:lang w:val="en-GB"/>
                    </w:rPr>
                    <w:t xml:space="preserve">LU2: Timber construction, renovation and deconstruction </w:t>
                  </w:r>
                </w:p>
              </w:tc>
            </w:tr>
            <w:tr w:rsidR="00234387" w14:paraId="0D89FCAC" w14:textId="77777777" w:rsidTr="007E7AB8">
              <w:trPr>
                <w:gridAfter w:val="1"/>
                <w:wAfter w:w="36" w:type="dxa"/>
                <w:trHeight w:val="20"/>
              </w:trPr>
              <w:tc>
                <w:tcPr>
                  <w:tcW w:w="8964" w:type="dxa"/>
                </w:tcPr>
                <w:p w14:paraId="746D147D" w14:textId="77777777" w:rsidR="00234387" w:rsidRPr="00EC4985" w:rsidRDefault="00946B99" w:rsidP="00D41E52">
                  <w:pPr>
                    <w:pStyle w:val="TableParagraph"/>
                    <w:numPr>
                      <w:ilvl w:val="0"/>
                      <w:numId w:val="11"/>
                    </w:numPr>
                    <w:spacing w:before="60" w:after="60"/>
                    <w:ind w:left="182" w:hanging="142"/>
                    <w:rPr>
                      <w:sz w:val="19"/>
                    </w:rPr>
                  </w:pPr>
                  <w:r w:rsidRPr="00EC4985">
                    <w:rPr>
                      <w:sz w:val="19"/>
                    </w:rPr>
                    <w:t>Performance and durability of wooden constructions</w:t>
                  </w:r>
                </w:p>
                <w:p w14:paraId="23F131C6" w14:textId="77777777" w:rsidR="00CD51A8" w:rsidRPr="00EC4985" w:rsidRDefault="00CD51A8" w:rsidP="00D41E52">
                  <w:pPr>
                    <w:pStyle w:val="TableParagraph"/>
                    <w:numPr>
                      <w:ilvl w:val="0"/>
                      <w:numId w:val="11"/>
                    </w:numPr>
                    <w:spacing w:before="60" w:after="60"/>
                    <w:ind w:left="182" w:hanging="142"/>
                    <w:rPr>
                      <w:sz w:val="19"/>
                    </w:rPr>
                  </w:pPr>
                  <w:r w:rsidRPr="00CD51A8">
                    <w:rPr>
                      <w:sz w:val="19"/>
                    </w:rPr>
                    <w:t>General instructions for the use of wood material</w:t>
                  </w:r>
                </w:p>
                <w:p w14:paraId="38FA564A" w14:textId="77777777" w:rsidR="00F06E8E" w:rsidRPr="00F06E8E" w:rsidRDefault="00F06E8E" w:rsidP="00D41E52">
                  <w:pPr>
                    <w:pStyle w:val="TableParagraph"/>
                    <w:numPr>
                      <w:ilvl w:val="0"/>
                      <w:numId w:val="11"/>
                    </w:numPr>
                    <w:spacing w:before="60" w:after="60"/>
                    <w:ind w:left="182" w:hanging="142"/>
                    <w:rPr>
                      <w:sz w:val="19"/>
                    </w:rPr>
                  </w:pPr>
                  <w:r w:rsidRPr="00F06E8E">
                    <w:rPr>
                      <w:sz w:val="19"/>
                    </w:rPr>
                    <w:t>Guidelines on work with GLT and CLT</w:t>
                  </w:r>
                </w:p>
                <w:p w14:paraId="63FECC34" w14:textId="77777777" w:rsidR="00EE10A6" w:rsidRPr="00EE10A6" w:rsidRDefault="00EE10A6" w:rsidP="00D41E52">
                  <w:pPr>
                    <w:pStyle w:val="TableParagraph"/>
                    <w:numPr>
                      <w:ilvl w:val="0"/>
                      <w:numId w:val="11"/>
                    </w:numPr>
                    <w:spacing w:before="60" w:after="60"/>
                    <w:ind w:left="182" w:hanging="142"/>
                    <w:rPr>
                      <w:sz w:val="19"/>
                    </w:rPr>
                  </w:pPr>
                  <w:r w:rsidRPr="00EE10A6">
                    <w:rPr>
                      <w:sz w:val="19"/>
                    </w:rPr>
                    <w:t>The use of construction products</w:t>
                  </w:r>
                </w:p>
                <w:p w14:paraId="3A0055C7" w14:textId="77777777" w:rsidR="003260AB" w:rsidRPr="003260AB" w:rsidRDefault="003260AB" w:rsidP="00D41E52">
                  <w:pPr>
                    <w:pStyle w:val="TableParagraph"/>
                    <w:numPr>
                      <w:ilvl w:val="0"/>
                      <w:numId w:val="11"/>
                    </w:numPr>
                    <w:spacing w:before="60" w:after="60"/>
                    <w:ind w:left="182" w:hanging="142"/>
                    <w:rPr>
                      <w:sz w:val="19"/>
                    </w:rPr>
                  </w:pPr>
                  <w:r w:rsidRPr="003260AB">
                    <w:rPr>
                      <w:sz w:val="19"/>
                    </w:rPr>
                    <w:t>Connectors and adhesives</w:t>
                  </w:r>
                </w:p>
                <w:p w14:paraId="5347A18E" w14:textId="77777777" w:rsidR="00580614" w:rsidRPr="00580614" w:rsidRDefault="00580614" w:rsidP="00D41E52">
                  <w:pPr>
                    <w:pStyle w:val="TableParagraph"/>
                    <w:numPr>
                      <w:ilvl w:val="0"/>
                      <w:numId w:val="11"/>
                    </w:numPr>
                    <w:spacing w:before="60" w:after="60"/>
                    <w:ind w:left="182" w:hanging="142"/>
                    <w:rPr>
                      <w:sz w:val="19"/>
                    </w:rPr>
                  </w:pPr>
                  <w:r w:rsidRPr="00580614">
                    <w:rPr>
                      <w:sz w:val="19"/>
                    </w:rPr>
                    <w:t>Restoration, reconstruction and dismantling</w:t>
                  </w:r>
                </w:p>
                <w:p w14:paraId="171EA418" w14:textId="58D36335" w:rsidR="00234387" w:rsidRPr="00EC4985" w:rsidRDefault="00EC4985" w:rsidP="00D41E52">
                  <w:pPr>
                    <w:pStyle w:val="TableParagraph"/>
                    <w:numPr>
                      <w:ilvl w:val="0"/>
                      <w:numId w:val="11"/>
                    </w:numPr>
                    <w:spacing w:before="60" w:after="60"/>
                    <w:ind w:left="182" w:hanging="142"/>
                    <w:rPr>
                      <w:b/>
                      <w:sz w:val="19"/>
                      <w:lang w:val="es-ES"/>
                    </w:rPr>
                  </w:pPr>
                  <w:r w:rsidRPr="00EC4985">
                    <w:rPr>
                      <w:sz w:val="19"/>
                    </w:rPr>
                    <w:t>Wooden trusses</w:t>
                  </w:r>
                </w:p>
              </w:tc>
            </w:tr>
            <w:tr w:rsidR="00234387" w14:paraId="316DAC96" w14:textId="77777777" w:rsidTr="007E7AB8">
              <w:trPr>
                <w:trHeight w:val="20"/>
              </w:trPr>
              <w:tc>
                <w:tcPr>
                  <w:tcW w:w="9000" w:type="dxa"/>
                  <w:gridSpan w:val="2"/>
                  <w:shd w:val="clear" w:color="auto" w:fill="B8CCE4" w:themeFill="accent1" w:themeFillTint="66"/>
                </w:tcPr>
                <w:p w14:paraId="01AEFEB2" w14:textId="76160F81" w:rsidR="00234387" w:rsidRPr="00E11298" w:rsidRDefault="006F740A" w:rsidP="00170631">
                  <w:pPr>
                    <w:pStyle w:val="TableParagraph"/>
                    <w:spacing w:before="60" w:after="60"/>
                    <w:ind w:left="0"/>
                    <w:rPr>
                      <w:b/>
                      <w:sz w:val="19"/>
                      <w:lang w:val="en-GB"/>
                    </w:rPr>
                  </w:pPr>
                  <w:r w:rsidRPr="006F740A">
                    <w:rPr>
                      <w:b/>
                      <w:sz w:val="19"/>
                      <w:lang w:val="en-GB"/>
                    </w:rPr>
                    <w:t>LU3: On-site wood construction assembling management</w:t>
                  </w:r>
                </w:p>
              </w:tc>
            </w:tr>
            <w:tr w:rsidR="00234387" w14:paraId="4D183CBD" w14:textId="77777777" w:rsidTr="007E7AB8">
              <w:trPr>
                <w:gridAfter w:val="1"/>
                <w:wAfter w:w="36" w:type="dxa"/>
                <w:trHeight w:val="20"/>
              </w:trPr>
              <w:tc>
                <w:tcPr>
                  <w:tcW w:w="8964" w:type="dxa"/>
                </w:tcPr>
                <w:p w14:paraId="49B33C52" w14:textId="77777777" w:rsidR="0067601F" w:rsidRPr="0067601F" w:rsidRDefault="0067601F" w:rsidP="00D41E52">
                  <w:pPr>
                    <w:pStyle w:val="TableParagraph"/>
                    <w:numPr>
                      <w:ilvl w:val="0"/>
                      <w:numId w:val="11"/>
                    </w:numPr>
                    <w:spacing w:before="60" w:after="60"/>
                    <w:ind w:left="182" w:hanging="142"/>
                    <w:rPr>
                      <w:sz w:val="19"/>
                    </w:rPr>
                  </w:pPr>
                  <w:r w:rsidRPr="0067601F">
                    <w:rPr>
                      <w:sz w:val="19"/>
                    </w:rPr>
                    <w:t>Work planning and Team Management</w:t>
                  </w:r>
                </w:p>
                <w:p w14:paraId="124AE861" w14:textId="77777777" w:rsidR="00206D8D" w:rsidRPr="00206D8D" w:rsidRDefault="00206D8D" w:rsidP="00D41E52">
                  <w:pPr>
                    <w:pStyle w:val="TableParagraph"/>
                    <w:numPr>
                      <w:ilvl w:val="0"/>
                      <w:numId w:val="11"/>
                    </w:numPr>
                    <w:spacing w:before="60" w:after="60"/>
                    <w:ind w:left="182" w:hanging="142"/>
                    <w:rPr>
                      <w:sz w:val="19"/>
                    </w:rPr>
                  </w:pPr>
                  <w:r w:rsidRPr="00206D8D">
                    <w:rPr>
                      <w:sz w:val="19"/>
                    </w:rPr>
                    <w:t>Ergonomics and labor safety</w:t>
                  </w:r>
                </w:p>
                <w:p w14:paraId="5171F5A0" w14:textId="32A5A782" w:rsidR="00F14AB9" w:rsidRPr="00F14AB9" w:rsidRDefault="00F14AB9" w:rsidP="00A34678">
                  <w:pPr>
                    <w:pStyle w:val="TableParagraph"/>
                    <w:numPr>
                      <w:ilvl w:val="0"/>
                      <w:numId w:val="11"/>
                    </w:numPr>
                    <w:spacing w:before="60" w:after="60"/>
                    <w:ind w:left="182" w:hanging="142"/>
                    <w:rPr>
                      <w:sz w:val="19"/>
                    </w:rPr>
                  </w:pPr>
                  <w:r w:rsidRPr="00F14AB9">
                    <w:rPr>
                      <w:sz w:val="19"/>
                    </w:rPr>
                    <w:t>Transport and Storage guidelines</w:t>
                  </w:r>
                </w:p>
                <w:p w14:paraId="1E51A2C9" w14:textId="77777777" w:rsidR="00C308B4" w:rsidRPr="00C308B4" w:rsidRDefault="00C308B4" w:rsidP="00D41E52">
                  <w:pPr>
                    <w:pStyle w:val="TableParagraph"/>
                    <w:numPr>
                      <w:ilvl w:val="0"/>
                      <w:numId w:val="11"/>
                    </w:numPr>
                    <w:spacing w:before="60" w:after="60"/>
                    <w:ind w:left="182" w:hanging="142"/>
                    <w:rPr>
                      <w:sz w:val="19"/>
                    </w:rPr>
                  </w:pPr>
                  <w:r w:rsidRPr="00C308B4">
                    <w:rPr>
                      <w:sz w:val="19"/>
                    </w:rPr>
                    <w:t>Architectural design</w:t>
                  </w:r>
                </w:p>
                <w:p w14:paraId="760F61EB" w14:textId="77777777" w:rsidR="00743CE3" w:rsidRPr="00743CE3" w:rsidRDefault="00743CE3" w:rsidP="00D41E52">
                  <w:pPr>
                    <w:pStyle w:val="TableParagraph"/>
                    <w:numPr>
                      <w:ilvl w:val="0"/>
                      <w:numId w:val="11"/>
                    </w:numPr>
                    <w:spacing w:before="60" w:after="60"/>
                    <w:ind w:left="182" w:hanging="142"/>
                    <w:rPr>
                      <w:sz w:val="19"/>
                    </w:rPr>
                  </w:pPr>
                  <w:r w:rsidRPr="00743CE3">
                    <w:rPr>
                      <w:sz w:val="19"/>
                    </w:rPr>
                    <w:lastRenderedPageBreak/>
                    <w:t>Short Vapor Barrier</w:t>
                  </w:r>
                </w:p>
                <w:p w14:paraId="65A15812" w14:textId="77777777" w:rsidR="00BE1294" w:rsidRPr="00BE1294" w:rsidRDefault="00BE1294" w:rsidP="00D41E52">
                  <w:pPr>
                    <w:pStyle w:val="TableParagraph"/>
                    <w:numPr>
                      <w:ilvl w:val="0"/>
                      <w:numId w:val="11"/>
                    </w:numPr>
                    <w:spacing w:before="60" w:after="60"/>
                    <w:ind w:left="182" w:hanging="142"/>
                    <w:rPr>
                      <w:sz w:val="19"/>
                    </w:rPr>
                  </w:pPr>
                  <w:r w:rsidRPr="00BE1294">
                    <w:rPr>
                      <w:sz w:val="19"/>
                    </w:rPr>
                    <w:t xml:space="preserve">Fire safety of timber buildings </w:t>
                  </w:r>
                </w:p>
                <w:p w14:paraId="5782B9A1" w14:textId="04461337" w:rsidR="00234387" w:rsidRPr="00D41E52" w:rsidRDefault="009452DA" w:rsidP="00D41E52">
                  <w:pPr>
                    <w:pStyle w:val="TableParagraph"/>
                    <w:numPr>
                      <w:ilvl w:val="0"/>
                      <w:numId w:val="11"/>
                    </w:numPr>
                    <w:spacing w:before="60" w:after="60"/>
                    <w:ind w:left="182" w:hanging="142"/>
                    <w:rPr>
                      <w:sz w:val="19"/>
                    </w:rPr>
                  </w:pPr>
                  <w:r w:rsidRPr="009452DA">
                    <w:rPr>
                      <w:sz w:val="19"/>
                    </w:rPr>
                    <w:t>Thermal insulation materials</w:t>
                  </w:r>
                </w:p>
              </w:tc>
            </w:tr>
            <w:tr w:rsidR="00234387" w14:paraId="47AAC441" w14:textId="77777777" w:rsidTr="007E7AB8">
              <w:trPr>
                <w:trHeight w:val="20"/>
              </w:trPr>
              <w:tc>
                <w:tcPr>
                  <w:tcW w:w="9000" w:type="dxa"/>
                  <w:gridSpan w:val="2"/>
                  <w:shd w:val="clear" w:color="auto" w:fill="B8CCE4" w:themeFill="accent1" w:themeFillTint="66"/>
                </w:tcPr>
                <w:p w14:paraId="35DF040A" w14:textId="562D0985" w:rsidR="00234387" w:rsidRPr="00E11298" w:rsidRDefault="00170631" w:rsidP="00A45133">
                  <w:pPr>
                    <w:pStyle w:val="TableParagraph"/>
                    <w:spacing w:before="60" w:after="60"/>
                    <w:ind w:left="0"/>
                    <w:rPr>
                      <w:b/>
                      <w:sz w:val="19"/>
                      <w:lang w:val="en-GB"/>
                    </w:rPr>
                  </w:pPr>
                  <w:r w:rsidRPr="00170631">
                    <w:rPr>
                      <w:b/>
                      <w:bCs/>
                      <w:sz w:val="19"/>
                    </w:rPr>
                    <w:lastRenderedPageBreak/>
                    <w:t xml:space="preserve">LU4: Functionality and efficiency of </w:t>
                  </w:r>
                  <w:r w:rsidRPr="00170631">
                    <w:rPr>
                      <w:b/>
                      <w:bCs/>
                      <w:sz w:val="19"/>
                      <w:lang w:val="en-GB"/>
                    </w:rPr>
                    <w:t>wooden</w:t>
                  </w:r>
                  <w:r w:rsidRPr="00170631">
                    <w:rPr>
                      <w:b/>
                      <w:bCs/>
                      <w:sz w:val="19"/>
                    </w:rPr>
                    <w:t xml:space="preserve"> buildings</w:t>
                  </w:r>
                </w:p>
              </w:tc>
            </w:tr>
            <w:tr w:rsidR="00234387" w14:paraId="63145553" w14:textId="77777777" w:rsidTr="007E7AB8">
              <w:trPr>
                <w:gridAfter w:val="1"/>
                <w:wAfter w:w="36" w:type="dxa"/>
                <w:trHeight w:val="20"/>
              </w:trPr>
              <w:tc>
                <w:tcPr>
                  <w:tcW w:w="8964" w:type="dxa"/>
                </w:tcPr>
                <w:p w14:paraId="57186299" w14:textId="77777777" w:rsidR="003D5B5B" w:rsidRPr="003D5B5B" w:rsidRDefault="003D5B5B" w:rsidP="00D41E52">
                  <w:pPr>
                    <w:pStyle w:val="TableParagraph"/>
                    <w:numPr>
                      <w:ilvl w:val="0"/>
                      <w:numId w:val="11"/>
                    </w:numPr>
                    <w:spacing w:before="60" w:after="60"/>
                    <w:ind w:left="182" w:hanging="142"/>
                    <w:rPr>
                      <w:sz w:val="19"/>
                    </w:rPr>
                  </w:pPr>
                  <w:r w:rsidRPr="003D5B5B">
                    <w:rPr>
                      <w:sz w:val="19"/>
                    </w:rPr>
                    <w:t>Energy-efficiency value of wood as a building material</w:t>
                  </w:r>
                </w:p>
                <w:p w14:paraId="4F6F3466" w14:textId="77777777" w:rsidR="00EA74DB" w:rsidRPr="00EA74DB" w:rsidRDefault="00EA74DB" w:rsidP="00D41E52">
                  <w:pPr>
                    <w:pStyle w:val="TableParagraph"/>
                    <w:numPr>
                      <w:ilvl w:val="0"/>
                      <w:numId w:val="11"/>
                    </w:numPr>
                    <w:spacing w:before="60" w:after="60"/>
                    <w:ind w:left="182" w:hanging="142"/>
                    <w:rPr>
                      <w:sz w:val="19"/>
                    </w:rPr>
                  </w:pPr>
                  <w:r w:rsidRPr="00EA74DB">
                    <w:rPr>
                      <w:sz w:val="19"/>
                    </w:rPr>
                    <w:t xml:space="preserve">Climate influence on wooden building. </w:t>
                  </w:r>
                </w:p>
                <w:p w14:paraId="2343196B" w14:textId="77777777" w:rsidR="00EE6504" w:rsidRPr="00EE6504" w:rsidRDefault="00EE6504" w:rsidP="00D41E52">
                  <w:pPr>
                    <w:pStyle w:val="TableParagraph"/>
                    <w:numPr>
                      <w:ilvl w:val="0"/>
                      <w:numId w:val="11"/>
                    </w:numPr>
                    <w:spacing w:before="60" w:after="60"/>
                    <w:ind w:left="182" w:hanging="142"/>
                    <w:rPr>
                      <w:sz w:val="19"/>
                    </w:rPr>
                  </w:pPr>
                  <w:r w:rsidRPr="00EE6504">
                    <w:rPr>
                      <w:sz w:val="19"/>
                    </w:rPr>
                    <w:t>Trainings for plumbing, drywall construction, sealing</w:t>
                  </w:r>
                </w:p>
                <w:p w14:paraId="7D37DC88" w14:textId="0D35095E" w:rsidR="00234387" w:rsidRPr="006A5FFD" w:rsidRDefault="00B04CFA" w:rsidP="00D41E52">
                  <w:pPr>
                    <w:pStyle w:val="TableParagraph"/>
                    <w:numPr>
                      <w:ilvl w:val="0"/>
                      <w:numId w:val="11"/>
                    </w:numPr>
                    <w:spacing w:before="60" w:after="60"/>
                    <w:ind w:left="182" w:hanging="142"/>
                    <w:rPr>
                      <w:sz w:val="19"/>
                    </w:rPr>
                  </w:pPr>
                  <w:r w:rsidRPr="00B04CFA">
                    <w:rPr>
                      <w:sz w:val="19"/>
                    </w:rPr>
                    <w:t xml:space="preserve">Heating, ventilation, air conditioning, lighting, information and communications technologies systems </w:t>
                  </w:r>
                </w:p>
              </w:tc>
            </w:tr>
          </w:tbl>
          <w:p w14:paraId="68982DC6" w14:textId="61BD7D71" w:rsidR="00A41E50" w:rsidRPr="00A41E50" w:rsidRDefault="00A41E50" w:rsidP="00A41E50">
            <w:pPr>
              <w:tabs>
                <w:tab w:val="left" w:pos="936"/>
              </w:tabs>
            </w:pPr>
          </w:p>
        </w:tc>
      </w:tr>
      <w:tr w:rsidR="00BD7F5D" w14:paraId="718DFB68" w14:textId="77777777" w:rsidTr="00D84653">
        <w:trPr>
          <w:trHeight w:val="281"/>
        </w:trPr>
        <w:tc>
          <w:tcPr>
            <w:tcW w:w="10087" w:type="dxa"/>
          </w:tcPr>
          <w:p w14:paraId="59140EF0" w14:textId="352B47A1" w:rsidR="00BD7F5D" w:rsidRDefault="004817CE">
            <w:pPr>
              <w:pStyle w:val="TableParagraph"/>
              <w:spacing w:before="104"/>
              <w:ind w:left="200"/>
            </w:pPr>
            <w:r>
              <w:rPr>
                <w:noProof/>
              </w:rPr>
              <w:lastRenderedPageBreak/>
              <w:drawing>
                <wp:anchor distT="0" distB="0" distL="0" distR="0" simplePos="0" relativeHeight="251658247" behindDoc="1" locked="0" layoutInCell="1" allowOverlap="1" wp14:anchorId="5095B94E" wp14:editId="3C6D5596">
                  <wp:simplePos x="0" y="0"/>
                  <wp:positionH relativeFrom="page">
                    <wp:posOffset>-45085</wp:posOffset>
                  </wp:positionH>
                  <wp:positionV relativeFrom="paragraph">
                    <wp:posOffset>231140</wp:posOffset>
                  </wp:positionV>
                  <wp:extent cx="6544446" cy="108966"/>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5" cstate="print"/>
                          <a:stretch>
                            <a:fillRect/>
                          </a:stretch>
                        </pic:blipFill>
                        <pic:spPr>
                          <a:xfrm>
                            <a:off x="0" y="0"/>
                            <a:ext cx="6544446" cy="108966"/>
                          </a:xfrm>
                          <a:prstGeom prst="rect">
                            <a:avLst/>
                          </a:prstGeom>
                        </pic:spPr>
                      </pic:pic>
                    </a:graphicData>
                  </a:graphic>
                </wp:anchor>
              </w:drawing>
            </w:r>
            <w:r w:rsidR="00703A1C">
              <w:rPr>
                <w:color w:val="0E33A3"/>
                <w:sz w:val="18"/>
              </w:rPr>
              <w:t>4.</w:t>
            </w:r>
            <w:r w:rsidR="00703A1C">
              <w:rPr>
                <w:color w:val="0E33A3"/>
                <w:spacing w:val="-2"/>
                <w:sz w:val="18"/>
              </w:rPr>
              <w:t xml:space="preserve"> </w:t>
            </w:r>
            <w:r w:rsidR="00703A1C">
              <w:rPr>
                <w:color w:val="0E33A3"/>
              </w:rPr>
              <w:t>Range of</w:t>
            </w:r>
            <w:r w:rsidR="00703A1C">
              <w:rPr>
                <w:color w:val="0E33A3"/>
                <w:spacing w:val="2"/>
              </w:rPr>
              <w:t xml:space="preserve"> </w:t>
            </w:r>
            <w:r w:rsidR="00703A1C">
              <w:rPr>
                <w:color w:val="0E33A3"/>
              </w:rPr>
              <w:t>occupations</w:t>
            </w:r>
            <w:r w:rsidR="00703A1C">
              <w:rPr>
                <w:color w:val="0E33A3"/>
                <w:spacing w:val="-2"/>
              </w:rPr>
              <w:t xml:space="preserve"> </w:t>
            </w:r>
            <w:r w:rsidR="00703A1C">
              <w:rPr>
                <w:color w:val="0E33A3"/>
              </w:rPr>
              <w:t>accessible to</w:t>
            </w:r>
            <w:r w:rsidR="00703A1C">
              <w:rPr>
                <w:color w:val="0E33A3"/>
                <w:spacing w:val="-2"/>
              </w:rPr>
              <w:t xml:space="preserve"> </w:t>
            </w:r>
            <w:r w:rsidR="00703A1C">
              <w:rPr>
                <w:color w:val="0E33A3"/>
              </w:rPr>
              <w:t>the</w:t>
            </w:r>
            <w:r w:rsidR="00703A1C">
              <w:rPr>
                <w:color w:val="0E33A3"/>
                <w:spacing w:val="-2"/>
              </w:rPr>
              <w:t xml:space="preserve"> </w:t>
            </w:r>
            <w:r w:rsidR="00703A1C">
              <w:rPr>
                <w:color w:val="0E33A3"/>
              </w:rPr>
              <w:t>holder</w:t>
            </w:r>
            <w:r w:rsidR="00703A1C">
              <w:rPr>
                <w:color w:val="0E33A3"/>
                <w:spacing w:val="1"/>
              </w:rPr>
              <w:t xml:space="preserve"> </w:t>
            </w:r>
            <w:r w:rsidR="00703A1C">
              <w:rPr>
                <w:color w:val="0E33A3"/>
              </w:rPr>
              <w:t>of the certificate</w:t>
            </w:r>
            <w:r w:rsidR="00703A1C">
              <w:rPr>
                <w:color w:val="0E33A3"/>
                <w:spacing w:val="2"/>
              </w:rPr>
              <w:t xml:space="preserve"> </w:t>
            </w:r>
            <w:r w:rsidR="00560EC5">
              <w:rPr>
                <w:rStyle w:val="Refdenotaalpie"/>
                <w:color w:val="0E33A3"/>
                <w:spacing w:val="2"/>
              </w:rPr>
              <w:footnoteReference w:id="4"/>
            </w:r>
          </w:p>
        </w:tc>
      </w:tr>
      <w:tr w:rsidR="00BD7F5D" w14:paraId="60F64481" w14:textId="77777777" w:rsidTr="00D84653">
        <w:trPr>
          <w:trHeight w:val="357"/>
        </w:trPr>
        <w:tc>
          <w:tcPr>
            <w:tcW w:w="10087" w:type="dxa"/>
          </w:tcPr>
          <w:p w14:paraId="6EF2A609" w14:textId="77777777" w:rsidR="00BD7F5D" w:rsidRDefault="00BD7F5D">
            <w:pPr>
              <w:pStyle w:val="TableParagraph"/>
              <w:spacing w:before="4"/>
              <w:ind w:left="0"/>
              <w:rPr>
                <w:sz w:val="18"/>
              </w:rPr>
            </w:pPr>
          </w:p>
          <w:p w14:paraId="6E336855" w14:textId="7EF4EC89" w:rsidR="00DE1B02" w:rsidRPr="003C330B" w:rsidRDefault="0031517B" w:rsidP="00602993">
            <w:pPr>
              <w:pStyle w:val="TableParagraph"/>
              <w:spacing w:before="81" w:line="198" w:lineRule="exact"/>
              <w:ind w:left="368"/>
              <w:jc w:val="both"/>
              <w:rPr>
                <w:sz w:val="19"/>
                <w:lang w:val="en-GB"/>
              </w:rPr>
            </w:pPr>
            <w:r>
              <w:rPr>
                <w:sz w:val="19"/>
              </w:rPr>
              <w:t>The</w:t>
            </w:r>
            <w:r w:rsidR="00767012">
              <w:rPr>
                <w:sz w:val="19"/>
              </w:rPr>
              <w:t xml:space="preserve"> </w:t>
            </w:r>
            <w:r w:rsidR="00767012" w:rsidRPr="00556F2B">
              <w:rPr>
                <w:i/>
                <w:iCs/>
                <w:sz w:val="19"/>
              </w:rPr>
              <w:t>International Standard Classification of Occupations</w:t>
            </w:r>
            <w:r w:rsidR="00767012">
              <w:rPr>
                <w:sz w:val="19"/>
              </w:rPr>
              <w:t xml:space="preserve"> (ISCO)</w:t>
            </w:r>
            <w:r w:rsidR="00FD0AF7">
              <w:rPr>
                <w:rStyle w:val="Refdenotaalpie"/>
                <w:sz w:val="19"/>
              </w:rPr>
              <w:footnoteReference w:id="5"/>
            </w:r>
            <w:r w:rsidR="00EC70E5">
              <w:rPr>
                <w:sz w:val="19"/>
              </w:rPr>
              <w:t xml:space="preserve"> </w:t>
            </w:r>
            <w:r w:rsidR="009B1301">
              <w:rPr>
                <w:sz w:val="19"/>
              </w:rPr>
              <w:t>seeks to facilitate international communication about occupations by providing statisticians with a framework to make internationally comparable occupational data available.</w:t>
            </w:r>
            <w:r w:rsidR="00C11149">
              <w:rPr>
                <w:sz w:val="19"/>
              </w:rPr>
              <w:t xml:space="preserve"> According to the </w:t>
            </w:r>
            <w:r w:rsidR="00587E8F">
              <w:rPr>
                <w:sz w:val="19"/>
              </w:rPr>
              <w:t>latest</w:t>
            </w:r>
            <w:r w:rsidR="00C11149">
              <w:rPr>
                <w:sz w:val="19"/>
              </w:rPr>
              <w:t xml:space="preserve"> version</w:t>
            </w:r>
            <w:r w:rsidR="00BC71B5">
              <w:rPr>
                <w:sz w:val="19"/>
              </w:rPr>
              <w:t xml:space="preserve"> known as ISCO-08</w:t>
            </w:r>
            <w:r w:rsidR="00855CA3">
              <w:rPr>
                <w:sz w:val="19"/>
              </w:rPr>
              <w:t>, th</w:t>
            </w:r>
            <w:r w:rsidR="00587E8F">
              <w:rPr>
                <w:sz w:val="19"/>
              </w:rPr>
              <w:t xml:space="preserve">is certificate </w:t>
            </w:r>
            <w:r w:rsidR="00442765">
              <w:rPr>
                <w:sz w:val="19"/>
              </w:rPr>
              <w:t xml:space="preserve">is accessible to the </w:t>
            </w:r>
            <w:r w:rsidR="00442765" w:rsidRPr="006444F8">
              <w:rPr>
                <w:b/>
                <w:bCs/>
                <w:sz w:val="19"/>
              </w:rPr>
              <w:t>skill level 3</w:t>
            </w:r>
            <w:r w:rsidR="00C862C2">
              <w:rPr>
                <w:b/>
                <w:bCs/>
                <w:sz w:val="19"/>
              </w:rPr>
              <w:t xml:space="preserve">: </w:t>
            </w:r>
            <w:r w:rsidR="00A05133" w:rsidRPr="006444F8">
              <w:rPr>
                <w:b/>
                <w:bCs/>
                <w:sz w:val="19"/>
              </w:rPr>
              <w:t>Technicians and associate professionals</w:t>
            </w:r>
            <w:r w:rsidR="00A36146">
              <w:rPr>
                <w:sz w:val="19"/>
              </w:rPr>
              <w:t xml:space="preserve"> which </w:t>
            </w:r>
            <w:r w:rsidR="00A36146" w:rsidRPr="00A36146">
              <w:rPr>
                <w:sz w:val="19"/>
              </w:rPr>
              <w:t>perform technical and related tasks connected with research and the application of scientific or artistic concepts and operational methods, and government or business regulations</w:t>
            </w:r>
            <w:r w:rsidR="00D11138">
              <w:rPr>
                <w:sz w:val="19"/>
              </w:rPr>
              <w:t xml:space="preserve"> and </w:t>
            </w:r>
            <w:r w:rsidR="00D11138">
              <w:rPr>
                <w:b/>
                <w:bCs/>
                <w:sz w:val="19"/>
              </w:rPr>
              <w:t>skill level 4: Professionals</w:t>
            </w:r>
            <w:r w:rsidR="003C330B">
              <w:rPr>
                <w:b/>
                <w:bCs/>
                <w:sz w:val="19"/>
              </w:rPr>
              <w:t xml:space="preserve"> </w:t>
            </w:r>
            <w:r w:rsidR="003C330B" w:rsidRPr="003C330B">
              <w:rPr>
                <w:sz w:val="19"/>
              </w:rPr>
              <w:t>whose main aim is to increase the existing stock of knowledge; apply scientific or artistic concepts and theories; teach about</w:t>
            </w:r>
            <w:r w:rsidR="003C330B" w:rsidRPr="003C330B">
              <w:rPr>
                <w:b/>
                <w:bCs/>
                <w:sz w:val="19"/>
              </w:rPr>
              <w:t xml:space="preserve"> </w:t>
            </w:r>
            <w:r w:rsidR="003C330B" w:rsidRPr="003C330B">
              <w:rPr>
                <w:sz w:val="19"/>
              </w:rPr>
              <w:t>the foregoing in a systematic manner; or engage in any combination of these activities</w:t>
            </w:r>
            <w:r w:rsidR="003C330B">
              <w:rPr>
                <w:sz w:val="19"/>
              </w:rPr>
              <w:t xml:space="preserve">. </w:t>
            </w:r>
          </w:p>
          <w:p w14:paraId="51272344" w14:textId="61FC98ED" w:rsidR="0072465C" w:rsidRDefault="00E65004" w:rsidP="00706A78">
            <w:pPr>
              <w:pStyle w:val="TableParagraph"/>
              <w:spacing w:before="81" w:line="198" w:lineRule="exact"/>
              <w:ind w:left="368"/>
              <w:jc w:val="both"/>
              <w:rPr>
                <w:sz w:val="19"/>
              </w:rPr>
            </w:pPr>
            <w:r w:rsidRPr="00E65004">
              <w:rPr>
                <w:sz w:val="19"/>
              </w:rPr>
              <w:t>Of the main sub-groups in th</w:t>
            </w:r>
            <w:r w:rsidR="000C6DE6">
              <w:rPr>
                <w:sz w:val="19"/>
              </w:rPr>
              <w:t>ese</w:t>
            </w:r>
            <w:r w:rsidRPr="00E65004">
              <w:rPr>
                <w:sz w:val="19"/>
              </w:rPr>
              <w:t xml:space="preserve"> categor</w:t>
            </w:r>
            <w:r w:rsidR="000C6DE6">
              <w:rPr>
                <w:sz w:val="19"/>
              </w:rPr>
              <w:t>ies</w:t>
            </w:r>
            <w:r w:rsidR="00617A31">
              <w:rPr>
                <w:sz w:val="19"/>
              </w:rPr>
              <w:t>:</w:t>
            </w:r>
            <w:r w:rsidRPr="00E65004">
              <w:rPr>
                <w:sz w:val="19"/>
              </w:rPr>
              <w:t xml:space="preserve"> </w:t>
            </w:r>
            <w:r w:rsidR="00617A31" w:rsidRPr="00617A31">
              <w:rPr>
                <w:b/>
                <w:bCs/>
                <w:sz w:val="19"/>
              </w:rPr>
              <w:t>21-</w:t>
            </w:r>
            <w:r w:rsidR="00617A31">
              <w:rPr>
                <w:sz w:val="19"/>
              </w:rPr>
              <w:t xml:space="preserve"> </w:t>
            </w:r>
            <w:r w:rsidR="00F40F0D" w:rsidRPr="00F40F0D">
              <w:rPr>
                <w:b/>
                <w:bCs/>
                <w:sz w:val="19"/>
              </w:rPr>
              <w:t>Science and Engineering</w:t>
            </w:r>
            <w:r w:rsidR="002F358E">
              <w:rPr>
                <w:b/>
                <w:bCs/>
                <w:sz w:val="19"/>
              </w:rPr>
              <w:t xml:space="preserve"> Professional/</w:t>
            </w:r>
            <w:r w:rsidR="00F40F0D" w:rsidRPr="00F40F0D">
              <w:rPr>
                <w:b/>
                <w:bCs/>
                <w:sz w:val="19"/>
              </w:rPr>
              <w:t xml:space="preserve"> </w:t>
            </w:r>
            <w:r w:rsidR="00617A31">
              <w:rPr>
                <w:b/>
                <w:bCs/>
                <w:sz w:val="19"/>
              </w:rPr>
              <w:t xml:space="preserve">31- </w:t>
            </w:r>
            <w:r w:rsidR="00F40F0D" w:rsidRPr="00F40F0D">
              <w:rPr>
                <w:b/>
                <w:bCs/>
                <w:sz w:val="19"/>
              </w:rPr>
              <w:t>Associate Professionals</w:t>
            </w:r>
            <w:r w:rsidR="00617A31">
              <w:rPr>
                <w:b/>
                <w:bCs/>
                <w:sz w:val="19"/>
              </w:rPr>
              <w:t xml:space="preserve"> </w:t>
            </w:r>
            <w:r w:rsidR="000C6DE6">
              <w:rPr>
                <w:b/>
                <w:bCs/>
                <w:sz w:val="19"/>
              </w:rPr>
              <w:t xml:space="preserve">and </w:t>
            </w:r>
            <w:r w:rsidR="00617A31">
              <w:rPr>
                <w:b/>
                <w:bCs/>
                <w:sz w:val="19"/>
              </w:rPr>
              <w:t xml:space="preserve">23- </w:t>
            </w:r>
            <w:r w:rsidR="000C6DE6" w:rsidRPr="000C6DE6">
              <w:rPr>
                <w:b/>
                <w:bCs/>
                <w:sz w:val="19"/>
              </w:rPr>
              <w:t>Teaching Professionals</w:t>
            </w:r>
            <w:r w:rsidR="00524A57">
              <w:rPr>
                <w:b/>
                <w:bCs/>
                <w:sz w:val="19"/>
              </w:rPr>
              <w:t xml:space="preserve"> </w:t>
            </w:r>
            <w:r w:rsidRPr="00E65004">
              <w:rPr>
                <w:sz w:val="19"/>
              </w:rPr>
              <w:t xml:space="preserve">are of particular interest for </w:t>
            </w:r>
            <w:r>
              <w:rPr>
                <w:sz w:val="19"/>
              </w:rPr>
              <w:t>this certificate</w:t>
            </w:r>
            <w:r w:rsidR="00F40F0D">
              <w:rPr>
                <w:sz w:val="19"/>
              </w:rPr>
              <w:t xml:space="preserve">, </w:t>
            </w:r>
            <w:r w:rsidR="00F40F0D" w:rsidRPr="00556F2B">
              <w:rPr>
                <w:sz w:val="19"/>
              </w:rPr>
              <w:t xml:space="preserve">specifically those </w:t>
            </w:r>
            <w:r w:rsidR="006B7D1D" w:rsidRPr="00556F2B">
              <w:rPr>
                <w:sz w:val="19"/>
              </w:rPr>
              <w:t xml:space="preserve">related to the </w:t>
            </w:r>
            <w:r w:rsidR="00F40F0D" w:rsidRPr="00556F2B">
              <w:rPr>
                <w:sz w:val="19"/>
              </w:rPr>
              <w:t>c</w:t>
            </w:r>
            <w:r w:rsidR="006A5D5B" w:rsidRPr="00556F2B">
              <w:rPr>
                <w:sz w:val="19"/>
              </w:rPr>
              <w:t>onstruction secto</w:t>
            </w:r>
            <w:r w:rsidR="006B7D1D" w:rsidRPr="00556F2B">
              <w:rPr>
                <w:sz w:val="19"/>
              </w:rPr>
              <w:t>r</w:t>
            </w:r>
            <w:r w:rsidR="001B7FEF" w:rsidRPr="00556F2B">
              <w:rPr>
                <w:sz w:val="19"/>
              </w:rPr>
              <w:t>, Construction sector employees</w:t>
            </w:r>
            <w:r w:rsidR="00241885" w:rsidRPr="00556F2B">
              <w:rPr>
                <w:sz w:val="19"/>
              </w:rPr>
              <w:t xml:space="preserve"> and </w:t>
            </w:r>
            <w:r w:rsidR="00F40F0D" w:rsidRPr="00556F2B">
              <w:rPr>
                <w:sz w:val="19"/>
              </w:rPr>
              <w:t>u</w:t>
            </w:r>
            <w:r w:rsidR="006A5D5B" w:rsidRPr="00556F2B">
              <w:rPr>
                <w:sz w:val="19"/>
              </w:rPr>
              <w:t>nskilled construction workers who never worked with woo</w:t>
            </w:r>
            <w:r w:rsidR="00602993" w:rsidRPr="00556F2B">
              <w:rPr>
                <w:sz w:val="19"/>
              </w:rPr>
              <w:t>d or s</w:t>
            </w:r>
            <w:r w:rsidR="006A5D5B" w:rsidRPr="00556F2B">
              <w:rPr>
                <w:sz w:val="19"/>
              </w:rPr>
              <w:t>killed workers of construction site, but not educated in timber construction</w:t>
            </w:r>
            <w:r w:rsidR="00602993" w:rsidRPr="00556F2B">
              <w:rPr>
                <w:sz w:val="19"/>
              </w:rPr>
              <w:t xml:space="preserve">. </w:t>
            </w:r>
          </w:p>
          <w:p w14:paraId="2A502DB5" w14:textId="3FCD2F6A" w:rsidR="00DF4EBE" w:rsidRDefault="00DF4EBE" w:rsidP="001B7FEF">
            <w:pPr>
              <w:pStyle w:val="TableParagraph"/>
              <w:spacing w:before="81" w:line="198" w:lineRule="exact"/>
              <w:ind w:left="0"/>
              <w:rPr>
                <w:sz w:val="19"/>
              </w:rPr>
            </w:pPr>
          </w:p>
        </w:tc>
      </w:tr>
    </w:tbl>
    <w:p w14:paraId="6DE7DAC5" w14:textId="55E9F15C" w:rsidR="00BD7F5D" w:rsidRDefault="00BD7F5D">
      <w:pPr>
        <w:pStyle w:val="Textoindependiente"/>
        <w:rPr>
          <w:sz w:val="20"/>
        </w:rPr>
      </w:pPr>
    </w:p>
    <w:tbl>
      <w:tblPr>
        <w:tblStyle w:val="Tablaconcuadrcula"/>
        <w:tblpPr w:leftFromText="141" w:rightFromText="141" w:vertAnchor="text" w:horzAnchor="margin" w:tblpY="44"/>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97"/>
        <w:gridCol w:w="5233"/>
        <w:gridCol w:w="105"/>
      </w:tblGrid>
      <w:tr w:rsidR="00C14BDA" w14:paraId="566A361F" w14:textId="77777777" w:rsidTr="00F41305">
        <w:trPr>
          <w:gridAfter w:val="1"/>
          <w:wAfter w:w="105" w:type="dxa"/>
          <w:trHeight w:val="369"/>
        </w:trPr>
        <w:tc>
          <w:tcPr>
            <w:tcW w:w="5097" w:type="dxa"/>
          </w:tcPr>
          <w:p w14:paraId="20D31015" w14:textId="77777777" w:rsidR="00C14BDA" w:rsidRDefault="00C14BDA" w:rsidP="00C14BDA">
            <w:pPr>
              <w:pStyle w:val="TableParagraph"/>
              <w:spacing w:before="120" w:line="247" w:lineRule="exact"/>
              <w:ind w:left="380"/>
            </w:pPr>
            <w:r>
              <w:rPr>
                <w:color w:val="0E33A3"/>
                <w:sz w:val="18"/>
              </w:rPr>
              <w:t>5.</w:t>
            </w:r>
            <w:r>
              <w:rPr>
                <w:color w:val="0E33A3"/>
                <w:spacing w:val="-1"/>
                <w:sz w:val="18"/>
              </w:rPr>
              <w:t xml:space="preserve"> </w:t>
            </w:r>
            <w:r>
              <w:rPr>
                <w:color w:val="0E33A3"/>
              </w:rPr>
              <w:t>Official</w:t>
            </w:r>
            <w:r>
              <w:rPr>
                <w:color w:val="0E33A3"/>
                <w:spacing w:val="-3"/>
              </w:rPr>
              <w:t xml:space="preserve"> </w:t>
            </w:r>
            <w:r>
              <w:rPr>
                <w:color w:val="0E33A3"/>
              </w:rPr>
              <w:t>basis</w:t>
            </w:r>
            <w:r>
              <w:rPr>
                <w:color w:val="0E33A3"/>
                <w:spacing w:val="-1"/>
              </w:rPr>
              <w:t xml:space="preserve"> </w:t>
            </w:r>
            <w:r>
              <w:rPr>
                <w:color w:val="0E33A3"/>
              </w:rPr>
              <w:t>of the</w:t>
            </w:r>
            <w:r>
              <w:rPr>
                <w:color w:val="0E33A3"/>
                <w:spacing w:val="-2"/>
              </w:rPr>
              <w:t xml:space="preserve"> </w:t>
            </w:r>
            <w:r>
              <w:rPr>
                <w:color w:val="0E33A3"/>
              </w:rPr>
              <w:t>certificate</w:t>
            </w:r>
          </w:p>
        </w:tc>
        <w:tc>
          <w:tcPr>
            <w:tcW w:w="5233" w:type="dxa"/>
          </w:tcPr>
          <w:p w14:paraId="5C1CC2CE" w14:textId="3C602004" w:rsidR="00C14BDA" w:rsidRDefault="00C14BDA" w:rsidP="00C14BDA">
            <w:pPr>
              <w:pStyle w:val="TableParagraph"/>
              <w:ind w:left="0"/>
              <w:rPr>
                <w:rFonts w:ascii="Times New Roman"/>
                <w:sz w:val="18"/>
              </w:rPr>
            </w:pPr>
            <w:r>
              <w:rPr>
                <w:noProof/>
              </w:rPr>
              <w:drawing>
                <wp:anchor distT="0" distB="0" distL="0" distR="0" simplePos="0" relativeHeight="251658251" behindDoc="1" locked="0" layoutInCell="1" allowOverlap="1" wp14:anchorId="360DF60E" wp14:editId="50A540E4">
                  <wp:simplePos x="0" y="0"/>
                  <wp:positionH relativeFrom="page">
                    <wp:posOffset>-3175207</wp:posOffset>
                  </wp:positionH>
                  <wp:positionV relativeFrom="paragraph">
                    <wp:posOffset>171908</wp:posOffset>
                  </wp:positionV>
                  <wp:extent cx="6544369" cy="108966"/>
                  <wp:effectExtent l="0" t="0" r="0" b="0"/>
                  <wp:wrapNone/>
                  <wp:docPr id="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5" cstate="print"/>
                          <a:stretch>
                            <a:fillRect/>
                          </a:stretch>
                        </pic:blipFill>
                        <pic:spPr>
                          <a:xfrm>
                            <a:off x="0" y="0"/>
                            <a:ext cx="6544369" cy="108966"/>
                          </a:xfrm>
                          <a:prstGeom prst="rect">
                            <a:avLst/>
                          </a:prstGeom>
                        </pic:spPr>
                      </pic:pic>
                    </a:graphicData>
                  </a:graphic>
                </wp:anchor>
              </w:drawing>
            </w:r>
          </w:p>
        </w:tc>
      </w:tr>
      <w:tr w:rsidR="00C14BDA" w14:paraId="3BD9F0F0" w14:textId="77777777" w:rsidTr="00F41305">
        <w:trPr>
          <w:gridAfter w:val="1"/>
          <w:wAfter w:w="105" w:type="dxa"/>
          <w:trHeight w:val="322"/>
        </w:trPr>
        <w:tc>
          <w:tcPr>
            <w:tcW w:w="5097" w:type="dxa"/>
          </w:tcPr>
          <w:p w14:paraId="43AB2292" w14:textId="77777777" w:rsidR="00C14BDA" w:rsidRDefault="00C14BDA" w:rsidP="00C14BDA">
            <w:pPr>
              <w:pStyle w:val="TableParagraph"/>
              <w:spacing w:before="7"/>
              <w:ind w:left="0"/>
              <w:rPr>
                <w:sz w:val="19"/>
              </w:rPr>
            </w:pPr>
          </w:p>
          <w:p w14:paraId="175A16AE" w14:textId="77777777" w:rsidR="00C14BDA" w:rsidRDefault="00C14BDA" w:rsidP="00514E7D">
            <w:pPr>
              <w:pStyle w:val="TableParagraph"/>
              <w:ind w:left="314"/>
              <w:rPr>
                <w:sz w:val="20"/>
              </w:rPr>
            </w:pPr>
            <w:r>
              <w:rPr>
                <w:color w:val="0E33A3"/>
                <w:sz w:val="20"/>
              </w:rPr>
              <w:t>Body</w:t>
            </w:r>
            <w:r>
              <w:rPr>
                <w:color w:val="0E33A3"/>
                <w:spacing w:val="-5"/>
                <w:sz w:val="20"/>
              </w:rPr>
              <w:t xml:space="preserve"> </w:t>
            </w:r>
            <w:r>
              <w:rPr>
                <w:color w:val="0E33A3"/>
                <w:sz w:val="20"/>
              </w:rPr>
              <w:t>awarding the</w:t>
            </w:r>
            <w:r>
              <w:rPr>
                <w:color w:val="0E33A3"/>
                <w:spacing w:val="-2"/>
                <w:sz w:val="20"/>
              </w:rPr>
              <w:t xml:space="preserve"> </w:t>
            </w:r>
            <w:r>
              <w:rPr>
                <w:color w:val="0E33A3"/>
                <w:sz w:val="20"/>
              </w:rPr>
              <w:t>certificate</w:t>
            </w:r>
          </w:p>
        </w:tc>
        <w:tc>
          <w:tcPr>
            <w:tcW w:w="5233" w:type="dxa"/>
          </w:tcPr>
          <w:p w14:paraId="7624CA4E" w14:textId="77777777" w:rsidR="00C14BDA" w:rsidRDefault="00C14BDA" w:rsidP="00C14BDA">
            <w:pPr>
              <w:pStyle w:val="TableParagraph"/>
              <w:spacing w:before="7"/>
              <w:ind w:left="0"/>
              <w:rPr>
                <w:sz w:val="19"/>
              </w:rPr>
            </w:pPr>
          </w:p>
          <w:p w14:paraId="7C71FBE8" w14:textId="77777777" w:rsidR="00C14BDA" w:rsidRDefault="00C14BDA" w:rsidP="00C14BDA">
            <w:pPr>
              <w:pStyle w:val="TableParagraph"/>
              <w:ind w:left="309" w:right="170"/>
              <w:rPr>
                <w:sz w:val="20"/>
              </w:rPr>
            </w:pPr>
            <w:r>
              <w:rPr>
                <w:color w:val="0E33A3"/>
                <w:sz w:val="20"/>
              </w:rPr>
              <w:t>Authority</w:t>
            </w:r>
            <w:r>
              <w:rPr>
                <w:color w:val="0E33A3"/>
                <w:spacing w:val="-6"/>
                <w:sz w:val="20"/>
              </w:rPr>
              <w:t xml:space="preserve"> </w:t>
            </w:r>
            <w:r>
              <w:rPr>
                <w:color w:val="0E33A3"/>
                <w:sz w:val="20"/>
              </w:rPr>
              <w:t>providing accreditation</w:t>
            </w:r>
            <w:r>
              <w:rPr>
                <w:color w:val="0E33A3"/>
                <w:spacing w:val="-2"/>
                <w:sz w:val="20"/>
              </w:rPr>
              <w:t xml:space="preserve"> </w:t>
            </w:r>
            <w:r>
              <w:rPr>
                <w:color w:val="0E33A3"/>
                <w:sz w:val="20"/>
              </w:rPr>
              <w:t>/</w:t>
            </w:r>
            <w:r>
              <w:rPr>
                <w:color w:val="0E33A3"/>
                <w:spacing w:val="-3"/>
                <w:sz w:val="20"/>
              </w:rPr>
              <w:t xml:space="preserve"> </w:t>
            </w:r>
            <w:r>
              <w:rPr>
                <w:color w:val="0E33A3"/>
                <w:sz w:val="20"/>
              </w:rPr>
              <w:t>recognition</w:t>
            </w:r>
            <w:r>
              <w:rPr>
                <w:color w:val="0E33A3"/>
                <w:spacing w:val="-2"/>
                <w:sz w:val="20"/>
              </w:rPr>
              <w:t xml:space="preserve"> </w:t>
            </w:r>
            <w:r>
              <w:rPr>
                <w:color w:val="0E33A3"/>
                <w:sz w:val="20"/>
              </w:rPr>
              <w:t>of</w:t>
            </w:r>
            <w:r>
              <w:rPr>
                <w:color w:val="0E33A3"/>
                <w:spacing w:val="-1"/>
                <w:sz w:val="20"/>
              </w:rPr>
              <w:t xml:space="preserve"> </w:t>
            </w:r>
            <w:r>
              <w:rPr>
                <w:color w:val="0E33A3"/>
                <w:sz w:val="20"/>
              </w:rPr>
              <w:t>the</w:t>
            </w:r>
            <w:r>
              <w:rPr>
                <w:color w:val="0E33A3"/>
                <w:spacing w:val="-52"/>
                <w:sz w:val="20"/>
              </w:rPr>
              <w:t xml:space="preserve"> </w:t>
            </w:r>
            <w:r>
              <w:rPr>
                <w:color w:val="0E33A3"/>
                <w:sz w:val="20"/>
              </w:rPr>
              <w:t>certificate</w:t>
            </w:r>
          </w:p>
        </w:tc>
      </w:tr>
      <w:tr w:rsidR="00C14BDA" w:rsidRPr="00524E62" w14:paraId="028EA99F" w14:textId="77777777" w:rsidTr="00F41305">
        <w:trPr>
          <w:trHeight w:val="930"/>
        </w:trPr>
        <w:tc>
          <w:tcPr>
            <w:tcW w:w="5097" w:type="dxa"/>
            <w:shd w:val="clear" w:color="auto" w:fill="auto"/>
          </w:tcPr>
          <w:p w14:paraId="10154020" w14:textId="77777777" w:rsidR="00C14BDA" w:rsidRDefault="00C14BDA" w:rsidP="00C14BDA">
            <w:pPr>
              <w:pStyle w:val="TableParagraph"/>
              <w:spacing w:before="60" w:line="304" w:lineRule="auto"/>
              <w:ind w:left="519" w:right="1043"/>
              <w:rPr>
                <w:sz w:val="19"/>
              </w:rPr>
            </w:pPr>
            <w:r w:rsidRPr="00DA09F7">
              <w:rPr>
                <w:sz w:val="19"/>
                <w:highlight w:val="yellow"/>
              </w:rPr>
              <w:t>[</w:t>
            </w:r>
            <w:r w:rsidRPr="00DA09F7">
              <w:rPr>
                <w:i/>
                <w:sz w:val="19"/>
                <w:highlight w:val="yellow"/>
              </w:rPr>
              <w:t>Name, address and web site of the entity providing the course</w:t>
            </w:r>
            <w:r w:rsidRPr="00DA09F7">
              <w:rPr>
                <w:sz w:val="19"/>
                <w:highlight w:val="yellow"/>
              </w:rPr>
              <w:t>]</w:t>
            </w:r>
          </w:p>
          <w:p w14:paraId="040AF32E" w14:textId="77777777" w:rsidR="00A4780A" w:rsidRPr="00400D91" w:rsidRDefault="00A4780A" w:rsidP="00A4780A">
            <w:pPr>
              <w:spacing w:before="60" w:line="302" w:lineRule="auto"/>
              <w:ind w:left="519" w:right="1043"/>
              <w:rPr>
                <w:color w:val="7F7F7F" w:themeColor="text1" w:themeTint="80"/>
                <w:sz w:val="18"/>
                <w:szCs w:val="18"/>
              </w:rPr>
            </w:pPr>
            <w:r w:rsidRPr="00DA09F7">
              <w:rPr>
                <w:i/>
                <w:color w:val="7F7F7F" w:themeColor="text1" w:themeTint="80"/>
                <w:sz w:val="18"/>
                <w:szCs w:val="18"/>
                <w:highlight w:val="lightGray"/>
              </w:rPr>
              <w:t>Example:</w:t>
            </w:r>
            <w:r w:rsidRPr="00400D91">
              <w:rPr>
                <w:i/>
                <w:iCs/>
                <w:color w:val="7F7F7F" w:themeColor="text1" w:themeTint="80"/>
                <w:sz w:val="19"/>
              </w:rPr>
              <w:t xml:space="preserve"> </w:t>
            </w:r>
            <w:r w:rsidRPr="00400D91">
              <w:rPr>
                <w:color w:val="7F7F7F" w:themeColor="text1" w:themeTint="80"/>
                <w:sz w:val="18"/>
                <w:szCs w:val="18"/>
              </w:rPr>
              <w:t xml:space="preserve"> </w:t>
            </w:r>
          </w:p>
          <w:p w14:paraId="79BAEBF1" w14:textId="01E3323D" w:rsidR="00A4780A" w:rsidRPr="00400D91" w:rsidRDefault="00A4780A" w:rsidP="00A4780A">
            <w:pPr>
              <w:spacing w:before="60" w:line="302" w:lineRule="auto"/>
              <w:ind w:left="519" w:right="1043"/>
              <w:rPr>
                <w:b/>
                <w:bCs/>
                <w:color w:val="7F7F7F" w:themeColor="text1" w:themeTint="80"/>
                <w:sz w:val="19"/>
              </w:rPr>
            </w:pPr>
            <w:r w:rsidRPr="00400D91">
              <w:rPr>
                <w:b/>
                <w:bCs/>
                <w:color w:val="7F7F7F" w:themeColor="text1" w:themeTint="80"/>
                <w:sz w:val="19"/>
              </w:rPr>
              <w:t>Liepājas Valsts Tehnikums (LVT)</w:t>
            </w:r>
          </w:p>
          <w:p w14:paraId="12FA7869" w14:textId="77777777" w:rsidR="00A4780A" w:rsidRPr="00400D91" w:rsidRDefault="00A4780A" w:rsidP="00A4780A">
            <w:pPr>
              <w:spacing w:before="60" w:line="302" w:lineRule="auto"/>
              <w:ind w:left="519" w:right="604"/>
              <w:rPr>
                <w:color w:val="7F7F7F" w:themeColor="text1" w:themeTint="80"/>
                <w:sz w:val="19"/>
              </w:rPr>
            </w:pPr>
            <w:r w:rsidRPr="00400D91">
              <w:rPr>
                <w:color w:val="7F7F7F" w:themeColor="text1" w:themeTint="80"/>
                <w:sz w:val="19"/>
              </w:rPr>
              <w:t>Ventspils iela 51, Liepāja, LV-3405, Latvia (</w:t>
            </w:r>
            <w:hyperlink r:id="rId16" w:history="1">
              <w:r w:rsidRPr="00400D91">
                <w:rPr>
                  <w:color w:val="7F7F7F" w:themeColor="text1" w:themeTint="80"/>
                  <w:sz w:val="19"/>
                  <w:u w:val="single"/>
                </w:rPr>
                <w:t>https://www.lvt.lv/</w:t>
              </w:r>
            </w:hyperlink>
            <w:r w:rsidRPr="00400D91">
              <w:rPr>
                <w:color w:val="7F7F7F" w:themeColor="text1" w:themeTint="80"/>
                <w:sz w:val="19"/>
              </w:rPr>
              <w:t>)</w:t>
            </w:r>
          </w:p>
          <w:p w14:paraId="400ED92C" w14:textId="77777777" w:rsidR="00514E7D" w:rsidRDefault="00514E7D" w:rsidP="00A4780A">
            <w:pPr>
              <w:spacing w:before="60" w:line="302" w:lineRule="auto"/>
              <w:ind w:left="519" w:right="604"/>
              <w:rPr>
                <w:sz w:val="19"/>
              </w:rPr>
            </w:pPr>
          </w:p>
          <w:p w14:paraId="2B971E4A" w14:textId="77777777" w:rsidR="00514E7D" w:rsidRDefault="00514E7D" w:rsidP="00514E7D">
            <w:pPr>
              <w:pStyle w:val="TableParagraph"/>
              <w:spacing w:before="240"/>
              <w:ind w:left="314"/>
              <w:rPr>
                <w:sz w:val="19"/>
              </w:rPr>
            </w:pPr>
            <w:r>
              <w:rPr>
                <w:color w:val="0E33A3"/>
                <w:sz w:val="20"/>
              </w:rPr>
              <w:t>Grading</w:t>
            </w:r>
            <w:r>
              <w:rPr>
                <w:color w:val="0E33A3"/>
                <w:spacing w:val="-2"/>
                <w:sz w:val="20"/>
              </w:rPr>
              <w:t xml:space="preserve"> </w:t>
            </w:r>
            <w:r>
              <w:rPr>
                <w:color w:val="0E33A3"/>
                <w:sz w:val="20"/>
              </w:rPr>
              <w:t>scale</w:t>
            </w:r>
            <w:r>
              <w:rPr>
                <w:color w:val="0E33A3"/>
                <w:spacing w:val="-1"/>
                <w:sz w:val="20"/>
              </w:rPr>
              <w:t xml:space="preserve"> </w:t>
            </w:r>
            <w:r>
              <w:rPr>
                <w:color w:val="0E33A3"/>
                <w:sz w:val="20"/>
              </w:rPr>
              <w:t>/</w:t>
            </w:r>
            <w:r>
              <w:rPr>
                <w:color w:val="0E33A3"/>
                <w:spacing w:val="-4"/>
                <w:sz w:val="20"/>
              </w:rPr>
              <w:t xml:space="preserve"> </w:t>
            </w:r>
            <w:r>
              <w:rPr>
                <w:color w:val="0E33A3"/>
                <w:sz w:val="20"/>
              </w:rPr>
              <w:t>Pass</w:t>
            </w:r>
            <w:r>
              <w:rPr>
                <w:color w:val="0E33A3"/>
                <w:spacing w:val="1"/>
                <w:sz w:val="20"/>
              </w:rPr>
              <w:t xml:space="preserve"> </w:t>
            </w:r>
            <w:r>
              <w:rPr>
                <w:color w:val="0E33A3"/>
                <w:sz w:val="20"/>
              </w:rPr>
              <w:t>requirements</w:t>
            </w:r>
          </w:p>
          <w:p w14:paraId="5F71D239" w14:textId="77777777" w:rsidR="00514E7D" w:rsidRDefault="00514E7D" w:rsidP="00514E7D">
            <w:pPr>
              <w:pStyle w:val="TableParagraph"/>
              <w:spacing w:before="57" w:line="304" w:lineRule="auto"/>
              <w:ind w:left="457" w:right="280"/>
              <w:rPr>
                <w:rFonts w:ascii="Arial"/>
                <w:b/>
                <w:sz w:val="19"/>
              </w:rPr>
            </w:pPr>
            <w:r w:rsidRPr="00FF2573">
              <w:rPr>
                <w:rFonts w:ascii="Arial"/>
                <w:b/>
                <w:sz w:val="19"/>
              </w:rPr>
              <w:t>Assessment materials</w:t>
            </w:r>
            <w:r>
              <w:rPr>
                <w:rFonts w:ascii="Arial"/>
                <w:b/>
                <w:sz w:val="19"/>
              </w:rPr>
              <w:t xml:space="preserve"> </w:t>
            </w:r>
          </w:p>
          <w:p w14:paraId="2C9AD0A4" w14:textId="77777777" w:rsidR="00514E7D" w:rsidRPr="00DE067E" w:rsidRDefault="00514E7D" w:rsidP="00514E7D">
            <w:pPr>
              <w:pStyle w:val="TableParagraph"/>
              <w:spacing w:before="57" w:line="304" w:lineRule="auto"/>
              <w:ind w:left="457"/>
              <w:rPr>
                <w:i/>
                <w:sz w:val="19"/>
              </w:rPr>
            </w:pPr>
            <w:r w:rsidRPr="00DE067E">
              <w:rPr>
                <w:i/>
                <w:sz w:val="19"/>
              </w:rPr>
              <w:t xml:space="preserve">Pass / Fail </w:t>
            </w:r>
          </w:p>
          <w:p w14:paraId="4A42E7B0" w14:textId="77777777" w:rsidR="00514E7D" w:rsidRDefault="00514E7D" w:rsidP="00514E7D">
            <w:pPr>
              <w:pStyle w:val="TableParagraph"/>
              <w:spacing w:before="57" w:line="304" w:lineRule="auto"/>
              <w:ind w:left="457"/>
              <w:rPr>
                <w:spacing w:val="-50"/>
                <w:sz w:val="19"/>
              </w:rPr>
            </w:pPr>
            <w:r>
              <w:rPr>
                <w:sz w:val="19"/>
              </w:rPr>
              <w:t xml:space="preserve">Pass rate </w:t>
            </w:r>
            <w:r w:rsidRPr="00DE067E">
              <w:rPr>
                <w:sz w:val="19"/>
                <w:lang w:val="en-GB"/>
              </w:rPr>
              <w:t>≥ 50%</w:t>
            </w:r>
            <w:r>
              <w:rPr>
                <w:sz w:val="19"/>
                <w:lang w:val="en-GB"/>
              </w:rPr>
              <w:t xml:space="preserve"> passed</w:t>
            </w:r>
          </w:p>
          <w:p w14:paraId="03BF290D" w14:textId="77777777" w:rsidR="00514E7D" w:rsidRDefault="00514E7D" w:rsidP="00514E7D">
            <w:pPr>
              <w:pStyle w:val="TableParagraph"/>
              <w:spacing w:before="57" w:line="304" w:lineRule="auto"/>
              <w:ind w:left="457"/>
              <w:rPr>
                <w:rFonts w:ascii="Arial"/>
                <w:b/>
                <w:sz w:val="19"/>
              </w:rPr>
            </w:pPr>
            <w:r>
              <w:rPr>
                <w:rFonts w:ascii="Arial"/>
                <w:b/>
                <w:sz w:val="19"/>
              </w:rPr>
              <w:t xml:space="preserve">Online practical scenarios </w:t>
            </w:r>
          </w:p>
          <w:p w14:paraId="57969098" w14:textId="77777777" w:rsidR="00514E7D" w:rsidRDefault="00514E7D" w:rsidP="00514E7D">
            <w:pPr>
              <w:pStyle w:val="TableParagraph"/>
              <w:spacing w:before="59"/>
              <w:ind w:left="450"/>
              <w:rPr>
                <w:i/>
                <w:iCs/>
                <w:sz w:val="19"/>
              </w:rPr>
            </w:pPr>
            <w:r w:rsidRPr="00DE067E">
              <w:rPr>
                <w:i/>
                <w:sz w:val="19"/>
              </w:rPr>
              <w:t>You lose / It’s a draw / You win / You win ultimately</w:t>
            </w:r>
          </w:p>
          <w:p w14:paraId="32FCF231" w14:textId="33C5C588" w:rsidR="00687A52" w:rsidRPr="00F41305" w:rsidRDefault="00514E7D" w:rsidP="00F41305">
            <w:pPr>
              <w:spacing w:before="60" w:line="302" w:lineRule="auto"/>
              <w:ind w:left="519" w:right="604"/>
              <w:rPr>
                <w:sz w:val="19"/>
              </w:rPr>
            </w:pPr>
            <w:r w:rsidRPr="00DE067E">
              <w:rPr>
                <w:sz w:val="18"/>
              </w:rPr>
              <w:t>Pass rate</w:t>
            </w:r>
            <w:r>
              <w:rPr>
                <w:sz w:val="18"/>
              </w:rPr>
              <w:t>: you win or you win ultimately in all scenarios</w:t>
            </w:r>
          </w:p>
        </w:tc>
        <w:tc>
          <w:tcPr>
            <w:tcW w:w="5338" w:type="dxa"/>
            <w:gridSpan w:val="2"/>
          </w:tcPr>
          <w:p w14:paraId="44FFA005" w14:textId="1F86540B" w:rsidR="00C14BDA" w:rsidRPr="00400D91" w:rsidRDefault="00C14BDA" w:rsidP="005D6170">
            <w:pPr>
              <w:pStyle w:val="TableParagraph"/>
              <w:spacing w:before="59"/>
              <w:ind w:left="450"/>
              <w:rPr>
                <w:i/>
                <w:color w:val="7F7F7F" w:themeColor="text1" w:themeTint="80"/>
                <w:sz w:val="19"/>
              </w:rPr>
            </w:pPr>
            <w:r w:rsidRPr="00400D91">
              <w:rPr>
                <w:color w:val="7F7F7F" w:themeColor="text1" w:themeTint="80"/>
                <w:sz w:val="18"/>
                <w:szCs w:val="18"/>
              </w:rPr>
              <w:t>National Organization for the Certification of Qualifications and Vocational Guidance (EOPPEP) Ethnikis Antistaseos 41, Nea Ionia, 142 34 Athens-Greece.</w:t>
            </w:r>
          </w:p>
          <w:p w14:paraId="1DAAB097" w14:textId="7FB43458" w:rsidR="00C14BDA" w:rsidRPr="00BC0573" w:rsidRDefault="00C14BDA" w:rsidP="00C14BDA">
            <w:pPr>
              <w:pStyle w:val="TableParagraph"/>
              <w:spacing w:before="59"/>
              <w:ind w:left="450"/>
              <w:rPr>
                <w:rStyle w:val="Hipervnculo"/>
                <w:sz w:val="18"/>
                <w:szCs w:val="18"/>
              </w:rPr>
            </w:pPr>
            <w:r w:rsidRPr="00BC0573">
              <w:rPr>
                <w:rStyle w:val="Hipervnculo"/>
                <w:sz w:val="18"/>
                <w:szCs w:val="18"/>
              </w:rPr>
              <w:t xml:space="preserve">https://www.eoppep.gr/index.php/el/ </w:t>
            </w:r>
          </w:p>
          <w:p w14:paraId="1FB46C03" w14:textId="77777777" w:rsidR="00DA09F7" w:rsidRDefault="00DA09F7" w:rsidP="009C5D26">
            <w:pPr>
              <w:pStyle w:val="TableParagraph"/>
              <w:spacing w:before="59"/>
              <w:ind w:left="450"/>
              <w:rPr>
                <w:color w:val="7F7F7F" w:themeColor="text1" w:themeTint="80"/>
                <w:sz w:val="18"/>
                <w:szCs w:val="18"/>
              </w:rPr>
            </w:pPr>
          </w:p>
          <w:p w14:paraId="6B811FCF" w14:textId="6E4D1F3D" w:rsidR="00B84A10" w:rsidRPr="00400D91" w:rsidRDefault="00592AB8" w:rsidP="009C5D26">
            <w:pPr>
              <w:pStyle w:val="TableParagraph"/>
              <w:spacing w:before="59"/>
              <w:ind w:left="450"/>
              <w:rPr>
                <w:color w:val="7F7F7F" w:themeColor="text1" w:themeTint="80"/>
                <w:sz w:val="18"/>
                <w:szCs w:val="18"/>
              </w:rPr>
            </w:pPr>
            <w:r w:rsidRPr="00400D91">
              <w:rPr>
                <w:color w:val="7F7F7F" w:themeColor="text1" w:themeTint="80"/>
                <w:sz w:val="18"/>
                <w:szCs w:val="18"/>
              </w:rPr>
              <w:t>Ministry of Education and Vocational Training</w:t>
            </w:r>
          </w:p>
          <w:p w14:paraId="73FEC401" w14:textId="4348C34E" w:rsidR="009C5D26" w:rsidRPr="00E11298" w:rsidRDefault="00065546" w:rsidP="009C5D26">
            <w:pPr>
              <w:pStyle w:val="TableParagraph"/>
              <w:spacing w:before="59"/>
              <w:ind w:left="450"/>
              <w:rPr>
                <w:rStyle w:val="Hipervnculo"/>
                <w:color w:val="7F7F7F" w:themeColor="text1" w:themeTint="80"/>
                <w:sz w:val="18"/>
                <w:szCs w:val="18"/>
                <w:u w:val="none"/>
                <w:lang w:val="es-ES"/>
              </w:rPr>
            </w:pPr>
            <w:r w:rsidRPr="00E11298">
              <w:rPr>
                <w:color w:val="7F7F7F" w:themeColor="text1" w:themeTint="80"/>
                <w:sz w:val="18"/>
                <w:szCs w:val="18"/>
                <w:lang w:val="es-ES"/>
              </w:rPr>
              <w:t>Calle de Alcalá, 34, Madrid</w:t>
            </w:r>
            <w:r w:rsidR="0053237B" w:rsidRPr="00E11298">
              <w:rPr>
                <w:color w:val="7F7F7F" w:themeColor="text1" w:themeTint="80"/>
                <w:sz w:val="18"/>
                <w:szCs w:val="18"/>
                <w:lang w:val="es-ES"/>
              </w:rPr>
              <w:t xml:space="preserve"> (Spain)</w:t>
            </w:r>
          </w:p>
          <w:p w14:paraId="5B9E9CE5" w14:textId="0D9CF154" w:rsidR="00B84A10" w:rsidRDefault="00E92A29" w:rsidP="00C14BDA">
            <w:pPr>
              <w:pStyle w:val="TableParagraph"/>
              <w:spacing w:before="59"/>
              <w:ind w:left="450"/>
              <w:rPr>
                <w:rStyle w:val="Hipervnculo"/>
                <w:color w:val="7F7F7F" w:themeColor="text1" w:themeTint="80"/>
                <w:sz w:val="18"/>
                <w:szCs w:val="18"/>
                <w:lang w:val="es-ES"/>
              </w:rPr>
            </w:pPr>
            <w:hyperlink r:id="rId17" w:history="1">
              <w:r w:rsidR="00524E62" w:rsidRPr="002053CA">
                <w:rPr>
                  <w:rStyle w:val="Hipervnculo"/>
                  <w:sz w:val="18"/>
                  <w:szCs w:val="18"/>
                  <w:lang w:val="es-ES"/>
                </w:rPr>
                <w:t>https://www.educacionyfp.gob.es/portada.html</w:t>
              </w:r>
            </w:hyperlink>
          </w:p>
          <w:p w14:paraId="2457F53B" w14:textId="77777777" w:rsidR="00524E62" w:rsidRDefault="00524E62" w:rsidP="00C14BDA">
            <w:pPr>
              <w:pStyle w:val="TableParagraph"/>
              <w:spacing w:before="59"/>
              <w:ind w:left="450"/>
              <w:rPr>
                <w:rStyle w:val="Hipervnculo"/>
                <w:color w:val="7F7F7F" w:themeColor="text1" w:themeTint="80"/>
                <w:sz w:val="18"/>
                <w:szCs w:val="18"/>
                <w:lang w:val="es-ES"/>
              </w:rPr>
            </w:pPr>
          </w:p>
          <w:p w14:paraId="60681EFA" w14:textId="323FE047" w:rsidR="00524E62" w:rsidRPr="005D6170" w:rsidRDefault="00524E62" w:rsidP="00524E62">
            <w:pPr>
              <w:pStyle w:val="TableParagraph"/>
              <w:spacing w:before="59"/>
              <w:ind w:left="450"/>
              <w:rPr>
                <w:color w:val="7F7F7F" w:themeColor="text1" w:themeTint="80"/>
                <w:sz w:val="18"/>
                <w:szCs w:val="18"/>
                <w:lang w:val="en-GB"/>
              </w:rPr>
            </w:pPr>
            <w:r w:rsidRPr="005D6170">
              <w:rPr>
                <w:color w:val="7F7F7F" w:themeColor="text1" w:themeTint="80"/>
                <w:sz w:val="18"/>
                <w:szCs w:val="18"/>
                <w:lang w:val="en-GB"/>
              </w:rPr>
              <w:t>OeAD | National Coordination Point for the NQF in Austria (NCP) Ebendorferstraße 7 | 1010 Vienna</w:t>
            </w:r>
          </w:p>
          <w:p w14:paraId="62AF1C5D" w14:textId="16816978" w:rsidR="00C14BDA" w:rsidRDefault="00E92A29" w:rsidP="00F41305">
            <w:pPr>
              <w:pStyle w:val="TableParagraph"/>
              <w:spacing w:before="59"/>
              <w:ind w:left="450"/>
              <w:rPr>
                <w:rStyle w:val="Hipervnculo"/>
                <w:sz w:val="18"/>
                <w:szCs w:val="18"/>
                <w:lang w:val="en-GB"/>
              </w:rPr>
            </w:pPr>
            <w:hyperlink r:id="rId18" w:history="1">
              <w:r w:rsidR="00895C0C" w:rsidRPr="00C71C2F">
                <w:rPr>
                  <w:rStyle w:val="Hipervnculo"/>
                  <w:sz w:val="18"/>
                  <w:szCs w:val="18"/>
                  <w:lang w:val="en-GB"/>
                </w:rPr>
                <w:t>https://www.qualifikationsregister.at/en/</w:t>
              </w:r>
            </w:hyperlink>
          </w:p>
          <w:p w14:paraId="3C31AD63" w14:textId="77777777" w:rsidR="00895C0C" w:rsidRDefault="00895C0C" w:rsidP="00F41305">
            <w:pPr>
              <w:pStyle w:val="TableParagraph"/>
              <w:spacing w:before="59"/>
              <w:ind w:left="450"/>
              <w:rPr>
                <w:rStyle w:val="Hipervnculo"/>
                <w:sz w:val="18"/>
                <w:szCs w:val="18"/>
                <w:lang w:val="en-GB"/>
              </w:rPr>
            </w:pPr>
          </w:p>
          <w:p w14:paraId="6D2DF31F" w14:textId="77777777" w:rsidR="00895C0C" w:rsidRDefault="00895C0C" w:rsidP="00F41305">
            <w:pPr>
              <w:pStyle w:val="TableParagraph"/>
              <w:spacing w:before="59"/>
              <w:ind w:left="450"/>
              <w:rPr>
                <w:sz w:val="18"/>
              </w:rPr>
            </w:pPr>
            <w:r w:rsidRPr="00895C0C">
              <w:rPr>
                <w:color w:val="7F7F7F" w:themeColor="text1" w:themeTint="80"/>
                <w:sz w:val="18"/>
                <w:szCs w:val="18"/>
                <w:lang w:val="en-GB"/>
              </w:rPr>
              <w:t>State Education Quality Service Republic of Latvia, Smilšu street 7, Rīga, LV-1050,</w:t>
            </w:r>
            <w:r w:rsidRPr="00895C0C">
              <w:rPr>
                <w:sz w:val="18"/>
              </w:rPr>
              <w:t xml:space="preserve"> </w:t>
            </w:r>
          </w:p>
          <w:p w14:paraId="70310D2F" w14:textId="43EE4DA0" w:rsidR="00895C0C" w:rsidRDefault="00E92A29" w:rsidP="00F41305">
            <w:pPr>
              <w:pStyle w:val="TableParagraph"/>
              <w:spacing w:before="59"/>
              <w:ind w:left="450"/>
              <w:rPr>
                <w:rStyle w:val="Hipervnculo"/>
                <w:sz w:val="18"/>
                <w:szCs w:val="18"/>
                <w:lang w:val="en-GB"/>
              </w:rPr>
            </w:pPr>
            <w:hyperlink r:id="rId19" w:history="1">
              <w:r w:rsidR="00D31D12" w:rsidRPr="00151F0B">
                <w:rPr>
                  <w:rStyle w:val="Hipervnculo"/>
                  <w:sz w:val="18"/>
                  <w:szCs w:val="18"/>
                  <w:lang w:val="en-GB"/>
                </w:rPr>
                <w:t>https://www.ikvd.gov.lv/en</w:t>
              </w:r>
            </w:hyperlink>
          </w:p>
          <w:p w14:paraId="598D3F41" w14:textId="77777777" w:rsidR="00D31D12" w:rsidRDefault="00D31D12" w:rsidP="00F41305">
            <w:pPr>
              <w:pStyle w:val="TableParagraph"/>
              <w:spacing w:before="59"/>
              <w:ind w:left="450"/>
              <w:rPr>
                <w:rStyle w:val="Hipervnculo"/>
                <w:szCs w:val="18"/>
                <w:lang w:val="en-GB"/>
              </w:rPr>
            </w:pPr>
          </w:p>
          <w:p w14:paraId="71F9DA83" w14:textId="77777777" w:rsidR="00911515" w:rsidRDefault="00D31D12" w:rsidP="00911515">
            <w:pPr>
              <w:pStyle w:val="TableParagraph"/>
              <w:spacing w:before="59"/>
              <w:ind w:left="450"/>
              <w:rPr>
                <w:color w:val="7F7F7F" w:themeColor="text1" w:themeTint="80"/>
                <w:sz w:val="18"/>
                <w:szCs w:val="18"/>
              </w:rPr>
            </w:pPr>
            <w:r>
              <w:rPr>
                <w:color w:val="7F7F7F" w:themeColor="text1" w:themeTint="80"/>
                <w:sz w:val="18"/>
                <w:szCs w:val="18"/>
              </w:rPr>
              <w:t>Ministry of Education and Culture</w:t>
            </w:r>
            <w:r w:rsidR="00911515">
              <w:rPr>
                <w:color w:val="7F7F7F" w:themeColor="text1" w:themeTint="80"/>
                <w:sz w:val="18"/>
                <w:szCs w:val="18"/>
              </w:rPr>
              <w:t xml:space="preserve"> </w:t>
            </w:r>
          </w:p>
          <w:p w14:paraId="71C4AF4C" w14:textId="1F022AAE" w:rsidR="00D31D12" w:rsidRDefault="00D31D12" w:rsidP="00911515">
            <w:pPr>
              <w:pStyle w:val="TableParagraph"/>
              <w:spacing w:before="59"/>
              <w:ind w:left="450"/>
              <w:rPr>
                <w:color w:val="7F7F7F" w:themeColor="text1" w:themeTint="80"/>
                <w:sz w:val="18"/>
                <w:szCs w:val="18"/>
              </w:rPr>
            </w:pPr>
            <w:r>
              <w:rPr>
                <w:color w:val="7F7F7F" w:themeColor="text1" w:themeTint="80"/>
                <w:sz w:val="18"/>
                <w:szCs w:val="18"/>
              </w:rPr>
              <w:t>P.O. Box 29</w:t>
            </w:r>
            <w:r w:rsidR="00911515">
              <w:rPr>
                <w:color w:val="7F7F7F" w:themeColor="text1" w:themeTint="80"/>
                <w:sz w:val="18"/>
                <w:szCs w:val="18"/>
              </w:rPr>
              <w:t xml:space="preserve">, </w:t>
            </w:r>
            <w:r>
              <w:rPr>
                <w:color w:val="7F7F7F" w:themeColor="text1" w:themeTint="80"/>
                <w:sz w:val="18"/>
                <w:szCs w:val="18"/>
              </w:rPr>
              <w:t>FI – 00023 Government, Finland</w:t>
            </w:r>
          </w:p>
          <w:p w14:paraId="2185E73B" w14:textId="77777777" w:rsidR="00D31D12" w:rsidRPr="00911515" w:rsidRDefault="00D31D12" w:rsidP="00D31D12">
            <w:pPr>
              <w:pStyle w:val="TableParagraph"/>
              <w:spacing w:before="59"/>
              <w:ind w:left="450"/>
              <w:rPr>
                <w:rStyle w:val="Hipervnculo"/>
                <w:sz w:val="18"/>
                <w:szCs w:val="18"/>
                <w:lang w:val="en-GB"/>
              </w:rPr>
            </w:pPr>
            <w:r w:rsidRPr="00911515">
              <w:rPr>
                <w:rStyle w:val="Hipervnculo"/>
                <w:sz w:val="18"/>
                <w:szCs w:val="18"/>
                <w:lang w:val="en-GB"/>
              </w:rPr>
              <w:t>https://okm.fi/en/</w:t>
            </w:r>
          </w:p>
          <w:p w14:paraId="39D3847E" w14:textId="025A3418" w:rsidR="00D31D12" w:rsidRPr="00D31D12" w:rsidRDefault="00D31D12" w:rsidP="00F41305">
            <w:pPr>
              <w:pStyle w:val="TableParagraph"/>
              <w:spacing w:before="59"/>
              <w:ind w:left="450"/>
              <w:rPr>
                <w:sz w:val="18"/>
                <w:lang w:val="en-GB"/>
              </w:rPr>
            </w:pPr>
          </w:p>
        </w:tc>
      </w:tr>
      <w:tr w:rsidR="00614658" w:rsidRPr="00524E62" w14:paraId="32A03A06" w14:textId="77777777" w:rsidTr="00F41305">
        <w:trPr>
          <w:trHeight w:val="142"/>
        </w:trPr>
        <w:tc>
          <w:tcPr>
            <w:tcW w:w="5097" w:type="dxa"/>
            <w:shd w:val="clear" w:color="auto" w:fill="auto"/>
          </w:tcPr>
          <w:p w14:paraId="4C06F30A" w14:textId="1B5ABDFF" w:rsidR="00F41305" w:rsidRPr="00F41305" w:rsidRDefault="00F41305" w:rsidP="00F41305">
            <w:pPr>
              <w:tabs>
                <w:tab w:val="left" w:pos="3372"/>
              </w:tabs>
              <w:rPr>
                <w:highlight w:val="yellow"/>
              </w:rPr>
            </w:pPr>
          </w:p>
        </w:tc>
        <w:tc>
          <w:tcPr>
            <w:tcW w:w="5338" w:type="dxa"/>
            <w:gridSpan w:val="2"/>
          </w:tcPr>
          <w:p w14:paraId="41A6AF4F" w14:textId="77777777" w:rsidR="00614658" w:rsidRPr="00DA09F7" w:rsidRDefault="00614658" w:rsidP="00F41305">
            <w:pPr>
              <w:pStyle w:val="TableParagraph"/>
              <w:spacing w:before="59"/>
              <w:ind w:left="0"/>
              <w:rPr>
                <w:i/>
                <w:sz w:val="19"/>
                <w:highlight w:val="yellow"/>
              </w:rPr>
            </w:pPr>
          </w:p>
        </w:tc>
      </w:tr>
    </w:tbl>
    <w:p w14:paraId="7C90844D" w14:textId="77777777" w:rsidR="00BD7F5D" w:rsidRPr="00524E62" w:rsidRDefault="00BD7F5D">
      <w:pPr>
        <w:rPr>
          <w:lang w:val="en-GB"/>
        </w:rPr>
        <w:sectPr w:rsidR="00BD7F5D" w:rsidRPr="00524E62" w:rsidSect="00C511BF">
          <w:footerReference w:type="default" r:id="rId20"/>
          <w:type w:val="continuous"/>
          <w:pgSz w:w="11910" w:h="16850"/>
          <w:pgMar w:top="940" w:right="700" w:bottom="1560" w:left="660" w:header="720" w:footer="720" w:gutter="0"/>
          <w:cols w:space="720"/>
        </w:sectPr>
      </w:pPr>
    </w:p>
    <w:tbl>
      <w:tblPr>
        <w:tblStyle w:val="Tablaconcuadrcula"/>
        <w:tblpPr w:leftFromText="141" w:rightFromText="141" w:vertAnchor="text" w:horzAnchor="margin" w:tblpY="484"/>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73"/>
        <w:gridCol w:w="5091"/>
        <w:gridCol w:w="102"/>
      </w:tblGrid>
      <w:tr w:rsidR="00F7291B" w14:paraId="3EC2D32F" w14:textId="77777777" w:rsidTr="005D0941">
        <w:trPr>
          <w:gridAfter w:val="1"/>
          <w:wAfter w:w="102" w:type="dxa"/>
          <w:trHeight w:val="334"/>
        </w:trPr>
        <w:tc>
          <w:tcPr>
            <w:tcW w:w="5273" w:type="dxa"/>
          </w:tcPr>
          <w:p w14:paraId="7721B24A" w14:textId="289375A5" w:rsidR="00F7291B" w:rsidRDefault="00F7291B" w:rsidP="00F7291B">
            <w:pPr>
              <w:pStyle w:val="TableParagraph"/>
              <w:spacing w:before="85"/>
              <w:ind w:left="375"/>
              <w:rPr>
                <w:sz w:val="13"/>
              </w:rPr>
            </w:pPr>
            <w:r>
              <w:rPr>
                <w:color w:val="0E33A3"/>
                <w:sz w:val="20"/>
              </w:rPr>
              <w:lastRenderedPageBreak/>
              <w:t>Level</w:t>
            </w:r>
            <w:r>
              <w:rPr>
                <w:color w:val="0E33A3"/>
                <w:spacing w:val="-2"/>
                <w:sz w:val="20"/>
              </w:rPr>
              <w:t xml:space="preserve"> </w:t>
            </w:r>
            <w:r>
              <w:rPr>
                <w:color w:val="0E33A3"/>
                <w:sz w:val="20"/>
              </w:rPr>
              <w:t>of</w:t>
            </w:r>
            <w:r>
              <w:rPr>
                <w:color w:val="0E33A3"/>
                <w:spacing w:val="-1"/>
                <w:sz w:val="20"/>
              </w:rPr>
              <w:t xml:space="preserve"> </w:t>
            </w:r>
            <w:r>
              <w:rPr>
                <w:color w:val="0E33A3"/>
                <w:sz w:val="20"/>
              </w:rPr>
              <w:t>the</w:t>
            </w:r>
            <w:r>
              <w:rPr>
                <w:color w:val="0E33A3"/>
                <w:spacing w:val="-2"/>
                <w:sz w:val="20"/>
              </w:rPr>
              <w:t xml:space="preserve"> </w:t>
            </w:r>
            <w:r>
              <w:rPr>
                <w:color w:val="0E33A3"/>
                <w:sz w:val="20"/>
              </w:rPr>
              <w:t>certificate</w:t>
            </w:r>
            <w:r>
              <w:rPr>
                <w:color w:val="0E33A3"/>
                <w:spacing w:val="-3"/>
                <w:sz w:val="20"/>
              </w:rPr>
              <w:t xml:space="preserve"> </w:t>
            </w:r>
            <w:r>
              <w:rPr>
                <w:color w:val="0E33A3"/>
                <w:sz w:val="20"/>
              </w:rPr>
              <w:t>(national</w:t>
            </w:r>
            <w:r>
              <w:rPr>
                <w:color w:val="0E33A3"/>
                <w:spacing w:val="-4"/>
                <w:sz w:val="20"/>
              </w:rPr>
              <w:t xml:space="preserve"> </w:t>
            </w:r>
            <w:r>
              <w:rPr>
                <w:color w:val="0E33A3"/>
                <w:sz w:val="20"/>
              </w:rPr>
              <w:t>or</w:t>
            </w:r>
            <w:r>
              <w:rPr>
                <w:color w:val="0E33A3"/>
                <w:spacing w:val="4"/>
                <w:sz w:val="20"/>
              </w:rPr>
              <w:t xml:space="preserve"> </w:t>
            </w:r>
            <w:r>
              <w:rPr>
                <w:color w:val="0E33A3"/>
                <w:sz w:val="20"/>
              </w:rPr>
              <w:t>European)</w:t>
            </w:r>
            <w:r>
              <w:rPr>
                <w:color w:val="0E33A3"/>
                <w:spacing w:val="-2"/>
                <w:sz w:val="20"/>
              </w:rPr>
              <w:t xml:space="preserve"> </w:t>
            </w:r>
            <w:r w:rsidR="001D1C72">
              <w:rPr>
                <w:rStyle w:val="Refdenotaalpie"/>
                <w:color w:val="0E33A3"/>
                <w:spacing w:val="-2"/>
                <w:sz w:val="20"/>
              </w:rPr>
              <w:footnoteReference w:id="6"/>
            </w:r>
          </w:p>
        </w:tc>
        <w:tc>
          <w:tcPr>
            <w:tcW w:w="5091" w:type="dxa"/>
          </w:tcPr>
          <w:p w14:paraId="62C1C581" w14:textId="5D704BF4" w:rsidR="00F7291B" w:rsidRPr="000B3153" w:rsidRDefault="00F7291B" w:rsidP="00F7291B">
            <w:pPr>
              <w:pStyle w:val="TableParagraph"/>
              <w:spacing w:before="85"/>
              <w:ind w:left="309" w:right="-148"/>
              <w:rPr>
                <w:color w:val="0E33A3"/>
                <w:position w:val="6"/>
                <w:sz w:val="13"/>
              </w:rPr>
            </w:pPr>
            <w:r>
              <w:rPr>
                <w:color w:val="0E33A3"/>
                <w:sz w:val="20"/>
              </w:rPr>
              <w:t>International</w:t>
            </w:r>
            <w:r>
              <w:rPr>
                <w:color w:val="0E33A3"/>
                <w:spacing w:val="-5"/>
                <w:sz w:val="20"/>
              </w:rPr>
              <w:t xml:space="preserve"> </w:t>
            </w:r>
            <w:r>
              <w:rPr>
                <w:color w:val="0E33A3"/>
                <w:sz w:val="20"/>
              </w:rPr>
              <w:t>agreements</w:t>
            </w:r>
            <w:r>
              <w:rPr>
                <w:color w:val="0E33A3"/>
                <w:spacing w:val="-1"/>
                <w:sz w:val="20"/>
              </w:rPr>
              <w:t xml:space="preserve"> </w:t>
            </w:r>
            <w:r>
              <w:rPr>
                <w:color w:val="0E33A3"/>
                <w:sz w:val="20"/>
              </w:rPr>
              <w:t>on</w:t>
            </w:r>
            <w:r>
              <w:rPr>
                <w:color w:val="0E33A3"/>
                <w:spacing w:val="-4"/>
                <w:sz w:val="20"/>
              </w:rPr>
              <w:t xml:space="preserve"> </w:t>
            </w:r>
            <w:r>
              <w:rPr>
                <w:color w:val="0E33A3"/>
                <w:sz w:val="20"/>
              </w:rPr>
              <w:t>recognition</w:t>
            </w:r>
            <w:r>
              <w:rPr>
                <w:color w:val="0E33A3"/>
                <w:spacing w:val="-2"/>
                <w:sz w:val="20"/>
              </w:rPr>
              <w:t xml:space="preserve"> </w:t>
            </w:r>
            <w:r>
              <w:rPr>
                <w:color w:val="0E33A3"/>
                <w:sz w:val="20"/>
              </w:rPr>
              <w:t>of</w:t>
            </w:r>
            <w:r>
              <w:rPr>
                <w:color w:val="0E33A3"/>
                <w:spacing w:val="-52"/>
                <w:sz w:val="20"/>
              </w:rPr>
              <w:t xml:space="preserve">    </w:t>
            </w:r>
            <w:r>
              <w:rPr>
                <w:color w:val="0E33A3"/>
                <w:sz w:val="20"/>
              </w:rPr>
              <w:t>qualifications</w:t>
            </w:r>
            <w:r w:rsidR="001D1C72">
              <w:rPr>
                <w:color w:val="0E33A3"/>
                <w:position w:val="6"/>
                <w:sz w:val="13"/>
              </w:rPr>
              <w:t>5</w:t>
            </w:r>
          </w:p>
        </w:tc>
      </w:tr>
      <w:tr w:rsidR="00F7291B" w14:paraId="04A39253" w14:textId="77777777" w:rsidTr="005D0941">
        <w:trPr>
          <w:gridAfter w:val="1"/>
          <w:wAfter w:w="102" w:type="dxa"/>
          <w:trHeight w:val="598"/>
        </w:trPr>
        <w:tc>
          <w:tcPr>
            <w:tcW w:w="5273" w:type="dxa"/>
          </w:tcPr>
          <w:p w14:paraId="6F1480C6" w14:textId="1693B7CA" w:rsidR="00F7291B" w:rsidRDefault="00F7291B" w:rsidP="006F3BAA">
            <w:pPr>
              <w:pStyle w:val="TableParagraph"/>
              <w:spacing w:before="60" w:line="304" w:lineRule="auto"/>
              <w:ind w:left="519" w:right="299"/>
              <w:rPr>
                <w:sz w:val="19"/>
              </w:rPr>
            </w:pPr>
            <w:r>
              <w:rPr>
                <w:sz w:val="19"/>
              </w:rPr>
              <w:t>Level 4</w:t>
            </w:r>
            <w:r w:rsidR="00EB5D9B">
              <w:rPr>
                <w:sz w:val="19"/>
              </w:rPr>
              <w:t>-5</w:t>
            </w:r>
            <w:r>
              <w:rPr>
                <w:sz w:val="19"/>
              </w:rPr>
              <w:t xml:space="preserve"> in </w:t>
            </w:r>
            <w:r w:rsidRPr="0043616A">
              <w:rPr>
                <w:sz w:val="19"/>
              </w:rPr>
              <w:t xml:space="preserve">the European Qualifications Framework </w:t>
            </w:r>
          </w:p>
        </w:tc>
        <w:tc>
          <w:tcPr>
            <w:tcW w:w="5091" w:type="dxa"/>
          </w:tcPr>
          <w:p w14:paraId="244EF898" w14:textId="1BF162B0" w:rsidR="00F7291B" w:rsidRDefault="00DB4016" w:rsidP="00F7291B">
            <w:pPr>
              <w:pStyle w:val="TableParagraph"/>
              <w:spacing w:before="6"/>
              <w:ind w:left="457"/>
              <w:rPr>
                <w:sz w:val="19"/>
              </w:rPr>
            </w:pPr>
            <w:r>
              <w:rPr>
                <w:sz w:val="19"/>
                <w:lang w:val="es-ES"/>
              </w:rPr>
              <w:t>N/A</w:t>
            </w:r>
          </w:p>
        </w:tc>
      </w:tr>
      <w:tr w:rsidR="00F7291B" w14:paraId="076B1649" w14:textId="77777777" w:rsidTr="005D0941">
        <w:trPr>
          <w:gridAfter w:val="1"/>
          <w:wAfter w:w="102" w:type="dxa"/>
          <w:trHeight w:val="309"/>
        </w:trPr>
        <w:tc>
          <w:tcPr>
            <w:tcW w:w="5273" w:type="dxa"/>
          </w:tcPr>
          <w:p w14:paraId="1231347D" w14:textId="758E5DD9" w:rsidR="00F7291B" w:rsidRDefault="00F7291B" w:rsidP="00F7291B">
            <w:pPr>
              <w:pStyle w:val="TableParagraph"/>
              <w:spacing w:before="85"/>
              <w:ind w:left="375"/>
              <w:rPr>
                <w:sz w:val="13"/>
              </w:rPr>
            </w:pPr>
            <w:r>
              <w:rPr>
                <w:color w:val="0E33A3"/>
                <w:sz w:val="20"/>
              </w:rPr>
              <w:t>Access</w:t>
            </w:r>
            <w:r>
              <w:rPr>
                <w:color w:val="0E33A3"/>
                <w:spacing w:val="-2"/>
                <w:sz w:val="20"/>
              </w:rPr>
              <w:t xml:space="preserve"> </w:t>
            </w:r>
            <w:r>
              <w:rPr>
                <w:color w:val="0E33A3"/>
                <w:sz w:val="20"/>
              </w:rPr>
              <w:t>to</w:t>
            </w:r>
            <w:r>
              <w:rPr>
                <w:color w:val="0E33A3"/>
                <w:spacing w:val="-3"/>
                <w:sz w:val="20"/>
              </w:rPr>
              <w:t xml:space="preserve"> </w:t>
            </w:r>
            <w:r>
              <w:rPr>
                <w:color w:val="0E33A3"/>
                <w:sz w:val="20"/>
              </w:rPr>
              <w:t>next level</w:t>
            </w:r>
            <w:r>
              <w:rPr>
                <w:color w:val="0E33A3"/>
                <w:spacing w:val="-4"/>
                <w:sz w:val="20"/>
              </w:rPr>
              <w:t xml:space="preserve"> </w:t>
            </w:r>
            <w:r>
              <w:rPr>
                <w:color w:val="0E33A3"/>
                <w:sz w:val="20"/>
              </w:rPr>
              <w:t>of</w:t>
            </w:r>
            <w:r>
              <w:rPr>
                <w:color w:val="0E33A3"/>
                <w:spacing w:val="-1"/>
                <w:sz w:val="20"/>
              </w:rPr>
              <w:t xml:space="preserve"> </w:t>
            </w:r>
            <w:r>
              <w:rPr>
                <w:color w:val="0E33A3"/>
                <w:sz w:val="20"/>
              </w:rPr>
              <w:t>education</w:t>
            </w:r>
            <w:r>
              <w:rPr>
                <w:color w:val="0E33A3"/>
                <w:spacing w:val="3"/>
                <w:sz w:val="20"/>
              </w:rPr>
              <w:t xml:space="preserve"> </w:t>
            </w:r>
            <w:r>
              <w:rPr>
                <w:color w:val="0E33A3"/>
                <w:sz w:val="20"/>
              </w:rPr>
              <w:t>/</w:t>
            </w:r>
            <w:r>
              <w:rPr>
                <w:color w:val="0E33A3"/>
                <w:spacing w:val="-3"/>
                <w:sz w:val="20"/>
              </w:rPr>
              <w:t xml:space="preserve"> </w:t>
            </w:r>
            <w:r>
              <w:rPr>
                <w:color w:val="0E33A3"/>
                <w:sz w:val="20"/>
              </w:rPr>
              <w:t>training</w:t>
            </w:r>
            <w:r>
              <w:rPr>
                <w:color w:val="0E33A3"/>
                <w:spacing w:val="-3"/>
                <w:sz w:val="20"/>
              </w:rPr>
              <w:t xml:space="preserve"> </w:t>
            </w:r>
            <w:r w:rsidR="001D1C72">
              <w:rPr>
                <w:color w:val="0E33A3"/>
                <w:position w:val="6"/>
                <w:sz w:val="13"/>
              </w:rPr>
              <w:t>5</w:t>
            </w:r>
          </w:p>
        </w:tc>
        <w:tc>
          <w:tcPr>
            <w:tcW w:w="5091" w:type="dxa"/>
          </w:tcPr>
          <w:p w14:paraId="04B74F55" w14:textId="77777777" w:rsidR="00F7291B" w:rsidRDefault="00F7291B" w:rsidP="00F7291B">
            <w:pPr>
              <w:pStyle w:val="TableParagraph"/>
              <w:spacing w:before="85"/>
              <w:ind w:left="309" w:right="969"/>
              <w:rPr>
                <w:sz w:val="13"/>
              </w:rPr>
            </w:pPr>
          </w:p>
        </w:tc>
      </w:tr>
      <w:tr w:rsidR="00F7291B" w14:paraId="6642FB10" w14:textId="77777777" w:rsidTr="005D0941">
        <w:trPr>
          <w:gridAfter w:val="1"/>
          <w:wAfter w:w="102" w:type="dxa"/>
          <w:trHeight w:val="366"/>
        </w:trPr>
        <w:tc>
          <w:tcPr>
            <w:tcW w:w="5273" w:type="dxa"/>
          </w:tcPr>
          <w:p w14:paraId="3EF35067" w14:textId="4D8C8DA9" w:rsidR="00F7291B" w:rsidRPr="000B3153" w:rsidRDefault="006E62AD" w:rsidP="00F7291B">
            <w:pPr>
              <w:pStyle w:val="TableParagraph"/>
              <w:spacing w:before="60"/>
              <w:ind w:left="519" w:right="364"/>
              <w:rPr>
                <w:sz w:val="9"/>
                <w:szCs w:val="12"/>
              </w:rPr>
            </w:pPr>
            <w:r w:rsidRPr="006E62AD">
              <w:rPr>
                <w:sz w:val="19"/>
                <w:lang w:val="es-ES"/>
              </w:rPr>
              <w:t>N/A</w:t>
            </w:r>
            <w:r w:rsidRPr="006E62AD">
              <w:rPr>
                <w:sz w:val="19"/>
              </w:rPr>
              <w:t xml:space="preserve"> </w:t>
            </w:r>
          </w:p>
        </w:tc>
        <w:tc>
          <w:tcPr>
            <w:tcW w:w="5091" w:type="dxa"/>
          </w:tcPr>
          <w:p w14:paraId="176058FF" w14:textId="77777777" w:rsidR="00F7291B" w:rsidRDefault="00F7291B" w:rsidP="00F7291B">
            <w:pPr>
              <w:pStyle w:val="TableParagraph"/>
              <w:spacing w:before="60"/>
              <w:ind w:left="457" w:right="299"/>
              <w:rPr>
                <w:sz w:val="19"/>
              </w:rPr>
            </w:pPr>
          </w:p>
        </w:tc>
      </w:tr>
      <w:tr w:rsidR="00F7291B" w14:paraId="1A4DA1B1" w14:textId="77777777" w:rsidTr="005D0941">
        <w:trPr>
          <w:gridAfter w:val="1"/>
          <w:wAfter w:w="102" w:type="dxa"/>
          <w:trHeight w:val="97"/>
        </w:trPr>
        <w:tc>
          <w:tcPr>
            <w:tcW w:w="5273" w:type="dxa"/>
          </w:tcPr>
          <w:p w14:paraId="32A67925" w14:textId="77777777" w:rsidR="00F7291B" w:rsidRDefault="00F7291B" w:rsidP="00F7291B">
            <w:pPr>
              <w:pStyle w:val="TableParagraph"/>
              <w:spacing w:before="85"/>
              <w:ind w:left="380"/>
              <w:rPr>
                <w:sz w:val="20"/>
              </w:rPr>
            </w:pPr>
            <w:r>
              <w:rPr>
                <w:color w:val="0E33A3"/>
                <w:sz w:val="20"/>
              </w:rPr>
              <w:t>Legal</w:t>
            </w:r>
            <w:r>
              <w:rPr>
                <w:color w:val="0E33A3"/>
                <w:spacing w:val="-4"/>
                <w:sz w:val="20"/>
              </w:rPr>
              <w:t xml:space="preserve"> </w:t>
            </w:r>
            <w:r>
              <w:rPr>
                <w:color w:val="0E33A3"/>
                <w:sz w:val="20"/>
              </w:rPr>
              <w:t>basis</w:t>
            </w:r>
          </w:p>
        </w:tc>
        <w:tc>
          <w:tcPr>
            <w:tcW w:w="5091" w:type="dxa"/>
          </w:tcPr>
          <w:p w14:paraId="37823C3C" w14:textId="77777777" w:rsidR="00F7291B" w:rsidRDefault="00F7291B" w:rsidP="00F7291B">
            <w:pPr>
              <w:pStyle w:val="TableParagraph"/>
              <w:ind w:left="0"/>
              <w:rPr>
                <w:rFonts w:ascii="Times New Roman"/>
                <w:sz w:val="18"/>
              </w:rPr>
            </w:pPr>
          </w:p>
        </w:tc>
      </w:tr>
      <w:tr w:rsidR="00F7291B" w14:paraId="610F9DB2" w14:textId="77777777" w:rsidTr="005D0941">
        <w:trPr>
          <w:gridAfter w:val="1"/>
          <w:wAfter w:w="102" w:type="dxa"/>
          <w:trHeight w:val="784"/>
        </w:trPr>
        <w:tc>
          <w:tcPr>
            <w:tcW w:w="10364" w:type="dxa"/>
            <w:gridSpan w:val="2"/>
          </w:tcPr>
          <w:p w14:paraId="2F40B940" w14:textId="77777777" w:rsidR="00F7291B" w:rsidRPr="00800B5B" w:rsidRDefault="00F7291B" w:rsidP="00F7291B">
            <w:pPr>
              <w:pStyle w:val="TableParagraph"/>
              <w:spacing w:before="58"/>
              <w:ind w:left="519"/>
              <w:rPr>
                <w:sz w:val="19"/>
                <w:highlight w:val="yellow"/>
              </w:rPr>
            </w:pPr>
            <w:r w:rsidRPr="00797828">
              <w:rPr>
                <w:sz w:val="19"/>
              </w:rPr>
              <w:t>Qualifications</w:t>
            </w:r>
            <w:r w:rsidRPr="00797828">
              <w:rPr>
                <w:spacing w:val="-2"/>
                <w:sz w:val="19"/>
              </w:rPr>
              <w:t xml:space="preserve"> </w:t>
            </w:r>
            <w:r w:rsidRPr="00797828">
              <w:rPr>
                <w:sz w:val="19"/>
              </w:rPr>
              <w:t>and</w:t>
            </w:r>
            <w:r w:rsidRPr="00797828">
              <w:rPr>
                <w:spacing w:val="-4"/>
                <w:sz w:val="19"/>
              </w:rPr>
              <w:t xml:space="preserve"> </w:t>
            </w:r>
            <w:r w:rsidRPr="00797828">
              <w:rPr>
                <w:sz w:val="19"/>
              </w:rPr>
              <w:t>Quality</w:t>
            </w:r>
            <w:r w:rsidRPr="00797828">
              <w:rPr>
                <w:spacing w:val="-4"/>
                <w:sz w:val="19"/>
              </w:rPr>
              <w:t xml:space="preserve"> </w:t>
            </w:r>
            <w:r w:rsidRPr="00797828">
              <w:rPr>
                <w:sz w:val="19"/>
              </w:rPr>
              <w:t>Assurance</w:t>
            </w:r>
            <w:r w:rsidRPr="00797828">
              <w:rPr>
                <w:spacing w:val="-3"/>
                <w:sz w:val="19"/>
              </w:rPr>
              <w:t xml:space="preserve"> </w:t>
            </w:r>
            <w:r w:rsidRPr="00797828">
              <w:rPr>
                <w:sz w:val="19"/>
              </w:rPr>
              <w:t>(Education</w:t>
            </w:r>
            <w:r w:rsidRPr="00797828">
              <w:rPr>
                <w:spacing w:val="-3"/>
                <w:sz w:val="19"/>
              </w:rPr>
              <w:t xml:space="preserve"> </w:t>
            </w:r>
            <w:r w:rsidRPr="00797828">
              <w:rPr>
                <w:sz w:val="19"/>
              </w:rPr>
              <w:t>and</w:t>
            </w:r>
            <w:r w:rsidRPr="00797828">
              <w:rPr>
                <w:spacing w:val="-3"/>
                <w:sz w:val="19"/>
              </w:rPr>
              <w:t xml:space="preserve"> </w:t>
            </w:r>
            <w:r w:rsidRPr="00797828">
              <w:rPr>
                <w:sz w:val="19"/>
              </w:rPr>
              <w:t>Training)</w:t>
            </w:r>
            <w:r w:rsidRPr="00797828">
              <w:rPr>
                <w:spacing w:val="-3"/>
                <w:sz w:val="19"/>
              </w:rPr>
              <w:t xml:space="preserve"> </w:t>
            </w:r>
            <w:r w:rsidRPr="00797828">
              <w:rPr>
                <w:sz w:val="19"/>
              </w:rPr>
              <w:t>Act</w:t>
            </w:r>
            <w:r w:rsidRPr="00797828">
              <w:rPr>
                <w:spacing w:val="-3"/>
                <w:sz w:val="19"/>
              </w:rPr>
              <w:t xml:space="preserve"> </w:t>
            </w:r>
            <w:r w:rsidRPr="00797828">
              <w:rPr>
                <w:sz w:val="19"/>
              </w:rPr>
              <w:t>2012.</w:t>
            </w:r>
          </w:p>
        </w:tc>
      </w:tr>
      <w:tr w:rsidR="00F7291B" w14:paraId="38179C2E" w14:textId="77777777" w:rsidTr="005D0941">
        <w:trPr>
          <w:gridAfter w:val="1"/>
          <w:wAfter w:w="102" w:type="dxa"/>
          <w:trHeight w:val="89"/>
        </w:trPr>
        <w:tc>
          <w:tcPr>
            <w:tcW w:w="10364" w:type="dxa"/>
            <w:gridSpan w:val="2"/>
          </w:tcPr>
          <w:p w14:paraId="2F21A083" w14:textId="77777777" w:rsidR="00F7291B" w:rsidRDefault="00F7291B" w:rsidP="00F7291B">
            <w:pPr>
              <w:pStyle w:val="TableParagraph"/>
              <w:spacing w:before="87"/>
              <w:ind w:left="284"/>
            </w:pPr>
            <w:r>
              <w:rPr>
                <w:noProof/>
              </w:rPr>
              <w:drawing>
                <wp:anchor distT="0" distB="0" distL="0" distR="0" simplePos="0" relativeHeight="251659264" behindDoc="1" locked="0" layoutInCell="1" allowOverlap="1" wp14:anchorId="2E90B18A" wp14:editId="7FF7D3FF">
                  <wp:simplePos x="0" y="0"/>
                  <wp:positionH relativeFrom="page">
                    <wp:posOffset>170121</wp:posOffset>
                  </wp:positionH>
                  <wp:positionV relativeFrom="paragraph">
                    <wp:posOffset>213035</wp:posOffset>
                  </wp:positionV>
                  <wp:extent cx="6544369" cy="108966"/>
                  <wp:effectExtent l="0" t="0" r="0" b="3175"/>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5" cstate="print"/>
                          <a:stretch>
                            <a:fillRect/>
                          </a:stretch>
                        </pic:blipFill>
                        <pic:spPr>
                          <a:xfrm>
                            <a:off x="0" y="0"/>
                            <a:ext cx="6544369" cy="108966"/>
                          </a:xfrm>
                          <a:prstGeom prst="rect">
                            <a:avLst/>
                          </a:prstGeom>
                        </pic:spPr>
                      </pic:pic>
                    </a:graphicData>
                  </a:graphic>
                  <wp14:sizeRelH relativeFrom="margin">
                    <wp14:pctWidth>0</wp14:pctWidth>
                  </wp14:sizeRelH>
                  <wp14:sizeRelV relativeFrom="margin">
                    <wp14:pctHeight>0</wp14:pctHeight>
                  </wp14:sizeRelV>
                </wp:anchor>
              </w:drawing>
            </w:r>
            <w:r>
              <w:rPr>
                <w:color w:val="0E33A3"/>
                <w:sz w:val="18"/>
              </w:rPr>
              <w:t>6.</w:t>
            </w:r>
            <w:r>
              <w:rPr>
                <w:color w:val="0E33A3"/>
                <w:spacing w:val="-1"/>
                <w:sz w:val="18"/>
              </w:rPr>
              <w:t xml:space="preserve"> </w:t>
            </w:r>
            <w:r>
              <w:rPr>
                <w:color w:val="0E33A3"/>
              </w:rPr>
              <w:t>Officially</w:t>
            </w:r>
            <w:r>
              <w:rPr>
                <w:color w:val="0E33A3"/>
                <w:spacing w:val="-5"/>
              </w:rPr>
              <w:t xml:space="preserve"> </w:t>
            </w:r>
            <w:r>
              <w:rPr>
                <w:color w:val="0E33A3"/>
              </w:rPr>
              <w:t>recognised</w:t>
            </w:r>
            <w:r>
              <w:rPr>
                <w:color w:val="0E33A3"/>
                <w:spacing w:val="-2"/>
              </w:rPr>
              <w:t xml:space="preserve"> </w:t>
            </w:r>
            <w:r>
              <w:rPr>
                <w:color w:val="0E33A3"/>
              </w:rPr>
              <w:t>ways</w:t>
            </w:r>
            <w:r>
              <w:rPr>
                <w:color w:val="0E33A3"/>
                <w:spacing w:val="-2"/>
              </w:rPr>
              <w:t xml:space="preserve"> </w:t>
            </w:r>
            <w:r>
              <w:rPr>
                <w:color w:val="0E33A3"/>
              </w:rPr>
              <w:t>of</w:t>
            </w:r>
            <w:r>
              <w:rPr>
                <w:color w:val="0E33A3"/>
                <w:spacing w:val="-1"/>
              </w:rPr>
              <w:t xml:space="preserve"> </w:t>
            </w:r>
            <w:r>
              <w:rPr>
                <w:color w:val="0E33A3"/>
              </w:rPr>
              <w:t>acquiring</w:t>
            </w:r>
            <w:r>
              <w:rPr>
                <w:color w:val="0E33A3"/>
                <w:spacing w:val="-2"/>
              </w:rPr>
              <w:t xml:space="preserve"> </w:t>
            </w:r>
            <w:r>
              <w:rPr>
                <w:color w:val="0E33A3"/>
              </w:rPr>
              <w:t>the</w:t>
            </w:r>
            <w:r>
              <w:rPr>
                <w:color w:val="0E33A3"/>
                <w:spacing w:val="-2"/>
              </w:rPr>
              <w:t xml:space="preserve"> </w:t>
            </w:r>
            <w:r>
              <w:rPr>
                <w:color w:val="0E33A3"/>
              </w:rPr>
              <w:t>certificate</w:t>
            </w:r>
          </w:p>
        </w:tc>
      </w:tr>
      <w:tr w:rsidR="00F7291B" w14:paraId="222EBF11" w14:textId="77777777" w:rsidTr="005D0941">
        <w:trPr>
          <w:gridAfter w:val="1"/>
          <w:wAfter w:w="102" w:type="dxa"/>
          <w:trHeight w:val="547"/>
        </w:trPr>
        <w:tc>
          <w:tcPr>
            <w:tcW w:w="10364" w:type="dxa"/>
            <w:gridSpan w:val="2"/>
          </w:tcPr>
          <w:p w14:paraId="7CCF5B56" w14:textId="77777777" w:rsidR="00F7291B" w:rsidRDefault="00F7291B" w:rsidP="00F7291B">
            <w:pPr>
              <w:pStyle w:val="TableParagraph"/>
              <w:spacing w:before="2"/>
              <w:ind w:left="0"/>
              <w:rPr>
                <w:sz w:val="17"/>
              </w:rPr>
            </w:pPr>
          </w:p>
          <w:p w14:paraId="39EFEF26" w14:textId="343DF5EA" w:rsidR="00F7291B" w:rsidRDefault="0057642F" w:rsidP="00B932A6">
            <w:pPr>
              <w:pStyle w:val="TableParagraph"/>
              <w:ind w:left="597" w:right="396"/>
              <w:jc w:val="both"/>
              <w:rPr>
                <w:color w:val="231F1E"/>
                <w:sz w:val="18"/>
              </w:rPr>
            </w:pPr>
            <w:r>
              <w:rPr>
                <w:color w:val="231F1E"/>
                <w:sz w:val="18"/>
              </w:rPr>
              <w:t>This</w:t>
            </w:r>
            <w:r w:rsidR="009C19E4">
              <w:rPr>
                <w:color w:val="231F1E"/>
                <w:sz w:val="18"/>
              </w:rPr>
              <w:t xml:space="preserve"> </w:t>
            </w:r>
            <w:r w:rsidR="009C19E4" w:rsidRPr="009C19E4">
              <w:rPr>
                <w:color w:val="231F1E"/>
                <w:sz w:val="18"/>
              </w:rPr>
              <w:t xml:space="preserve">apprenticeship </w:t>
            </w:r>
            <w:r>
              <w:rPr>
                <w:color w:val="231F1E"/>
                <w:sz w:val="18"/>
              </w:rPr>
              <w:t xml:space="preserve">course </w:t>
            </w:r>
            <w:r w:rsidR="00C314AE">
              <w:rPr>
                <w:color w:val="231F1E"/>
                <w:sz w:val="18"/>
              </w:rPr>
              <w:t xml:space="preserve">has </w:t>
            </w:r>
            <w:r w:rsidR="00003FE4">
              <w:rPr>
                <w:color w:val="231F1E"/>
                <w:sz w:val="18"/>
              </w:rPr>
              <w:t xml:space="preserve">a </w:t>
            </w:r>
            <w:r w:rsidR="00A50C79" w:rsidRPr="00A50C79">
              <w:rPr>
                <w:color w:val="231F1E"/>
                <w:sz w:val="18"/>
              </w:rPr>
              <w:t>theoretical part</w:t>
            </w:r>
            <w:r w:rsidR="00A50C79">
              <w:t xml:space="preserve"> </w:t>
            </w:r>
            <w:r w:rsidR="00A50C79" w:rsidRPr="00A50C79">
              <w:rPr>
                <w:color w:val="231F1E"/>
                <w:sz w:val="18"/>
              </w:rPr>
              <w:t xml:space="preserve">and a practical part. </w:t>
            </w:r>
            <w:r w:rsidR="00636896">
              <w:rPr>
                <w:color w:val="231F1E"/>
                <w:sz w:val="18"/>
              </w:rPr>
              <w:t>The first one consists of</w:t>
            </w:r>
            <w:r w:rsidR="007844C9">
              <w:rPr>
                <w:color w:val="231F1E"/>
                <w:sz w:val="18"/>
              </w:rPr>
              <w:t xml:space="preserve"> </w:t>
            </w:r>
            <w:r w:rsidR="00416CE7">
              <w:rPr>
                <w:color w:val="231F1E"/>
                <w:sz w:val="18"/>
              </w:rPr>
              <w:t xml:space="preserve">around </w:t>
            </w:r>
            <w:r w:rsidR="004557E2" w:rsidRPr="004557E2">
              <w:rPr>
                <w:color w:val="231F1E"/>
                <w:sz w:val="18"/>
              </w:rPr>
              <w:t>160 pages of lecture notes</w:t>
            </w:r>
            <w:r w:rsidR="000A5B69">
              <w:rPr>
                <w:color w:val="231F1E"/>
                <w:sz w:val="18"/>
              </w:rPr>
              <w:t>, which are</w:t>
            </w:r>
            <w:r w:rsidR="004557E2" w:rsidRPr="004557E2">
              <w:rPr>
                <w:color w:val="231F1E"/>
                <w:sz w:val="18"/>
              </w:rPr>
              <w:t xml:space="preserve"> </w:t>
            </w:r>
            <w:r w:rsidR="00416CE7" w:rsidRPr="004557E2">
              <w:rPr>
                <w:color w:val="231F1E"/>
                <w:sz w:val="18"/>
              </w:rPr>
              <w:t>summarized</w:t>
            </w:r>
            <w:r w:rsidR="004557E2" w:rsidRPr="004557E2">
              <w:rPr>
                <w:color w:val="231F1E"/>
                <w:sz w:val="18"/>
              </w:rPr>
              <w:t xml:space="preserve"> in</w:t>
            </w:r>
            <w:r w:rsidR="004557E2">
              <w:t xml:space="preserve"> </w:t>
            </w:r>
            <w:r w:rsidR="00EB290C" w:rsidRPr="00EB290C">
              <w:rPr>
                <w:color w:val="231F1E"/>
                <w:sz w:val="18"/>
              </w:rPr>
              <w:t>more visual presentations</w:t>
            </w:r>
            <w:r w:rsidR="00EB290C">
              <w:rPr>
                <w:color w:val="231F1E"/>
                <w:sz w:val="18"/>
              </w:rPr>
              <w:t xml:space="preserve"> with</w:t>
            </w:r>
            <w:r w:rsidR="004557E2" w:rsidRPr="004557E2">
              <w:rPr>
                <w:color w:val="231F1E"/>
                <w:sz w:val="18"/>
              </w:rPr>
              <w:t xml:space="preserve"> slides for each topic. On the other hand, </w:t>
            </w:r>
            <w:r w:rsidR="00636896">
              <w:rPr>
                <w:color w:val="231F1E"/>
                <w:sz w:val="18"/>
              </w:rPr>
              <w:t xml:space="preserve">the </w:t>
            </w:r>
            <w:r w:rsidR="004557E2" w:rsidRPr="004557E2">
              <w:rPr>
                <w:color w:val="231F1E"/>
                <w:sz w:val="18"/>
              </w:rPr>
              <w:t xml:space="preserve">practical part of personal work consists of </w:t>
            </w:r>
            <w:r w:rsidR="00C73669" w:rsidRPr="00C73669">
              <w:rPr>
                <w:color w:val="231F1E"/>
                <w:sz w:val="18"/>
              </w:rPr>
              <w:t xml:space="preserve">a large </w:t>
            </w:r>
            <w:r w:rsidR="008C6416" w:rsidRPr="00C73669">
              <w:rPr>
                <w:color w:val="231F1E"/>
                <w:sz w:val="18"/>
              </w:rPr>
              <w:t>number</w:t>
            </w:r>
            <w:r w:rsidR="00C73669" w:rsidRPr="00C73669">
              <w:rPr>
                <w:color w:val="231F1E"/>
                <w:sz w:val="18"/>
              </w:rPr>
              <w:t xml:space="preserve"> of</w:t>
            </w:r>
            <w:r w:rsidR="004557E2" w:rsidRPr="004557E2">
              <w:rPr>
                <w:color w:val="231F1E"/>
                <w:sz w:val="18"/>
              </w:rPr>
              <w:t xml:space="preserve"> multiple</w:t>
            </w:r>
            <w:r w:rsidR="00101335" w:rsidRPr="004557E2">
              <w:rPr>
                <w:color w:val="231F1E"/>
                <w:sz w:val="18"/>
              </w:rPr>
              <w:t>-</w:t>
            </w:r>
            <w:r w:rsidR="004557E2" w:rsidRPr="004557E2">
              <w:rPr>
                <w:color w:val="231F1E"/>
                <w:sz w:val="18"/>
              </w:rPr>
              <w:t>choice questions, case studies and virtual scenarios that put the student in a real life situation.</w:t>
            </w:r>
          </w:p>
          <w:p w14:paraId="44B656DA" w14:textId="77777777" w:rsidR="00F7291B" w:rsidRDefault="00F7291B" w:rsidP="00F7291B">
            <w:pPr>
              <w:pStyle w:val="TableParagraph"/>
              <w:ind w:left="597" w:right="396"/>
              <w:rPr>
                <w:sz w:val="18"/>
              </w:rPr>
            </w:pPr>
          </w:p>
        </w:tc>
      </w:tr>
      <w:tr w:rsidR="00F7291B" w14:paraId="09FBD2E7" w14:textId="77777777" w:rsidTr="005D0941">
        <w:trPr>
          <w:gridAfter w:val="1"/>
          <w:wAfter w:w="102" w:type="dxa"/>
          <w:trHeight w:val="2864"/>
        </w:trPr>
        <w:tc>
          <w:tcPr>
            <w:tcW w:w="10364" w:type="dxa"/>
            <w:gridSpan w:val="2"/>
          </w:tcPr>
          <w:tbl>
            <w:tblPr>
              <w:tblStyle w:val="Tablaconcuadrculaclara"/>
              <w:tblpPr w:leftFromText="141" w:rightFromText="141" w:vertAnchor="text" w:horzAnchor="margin" w:tblpXSpec="center" w:tblpY="-1563"/>
              <w:tblOverlap w:val="never"/>
              <w:tblW w:w="9194" w:type="dxa"/>
              <w:tblLayout w:type="fixed"/>
              <w:tblLook w:val="04A0" w:firstRow="1" w:lastRow="0" w:firstColumn="1" w:lastColumn="0" w:noHBand="0" w:noVBand="1"/>
            </w:tblPr>
            <w:tblGrid>
              <w:gridCol w:w="3921"/>
              <w:gridCol w:w="1893"/>
              <w:gridCol w:w="3380"/>
            </w:tblGrid>
            <w:tr w:rsidR="00F7291B" w:rsidRPr="00F64BAE" w14:paraId="374D917D" w14:textId="77777777" w:rsidTr="005D0941">
              <w:trPr>
                <w:trHeight w:val="206"/>
              </w:trPr>
              <w:tc>
                <w:tcPr>
                  <w:tcW w:w="3921" w:type="dxa"/>
                  <w:shd w:val="clear" w:color="auto" w:fill="EEECE1" w:themeFill="background2"/>
                </w:tcPr>
                <w:p w14:paraId="7664A8CB" w14:textId="77777777" w:rsidR="00F7291B" w:rsidRPr="00F64BAE" w:rsidRDefault="00F7291B" w:rsidP="00F7291B">
                  <w:pPr>
                    <w:pStyle w:val="TableParagraph"/>
                    <w:tabs>
                      <w:tab w:val="left" w:pos="3980"/>
                      <w:tab w:val="left" w:pos="8102"/>
                    </w:tabs>
                    <w:spacing w:before="64" w:line="207" w:lineRule="exact"/>
                    <w:ind w:left="0"/>
                    <w:jc w:val="center"/>
                    <w:rPr>
                      <w:color w:val="0E33A3"/>
                      <w:sz w:val="18"/>
                    </w:rPr>
                  </w:pPr>
                  <w:r w:rsidRPr="00F64BAE">
                    <w:rPr>
                      <w:color w:val="0E33A3"/>
                      <w:sz w:val="18"/>
                    </w:rPr>
                    <w:t>Description of vocational education</w:t>
                  </w:r>
                  <w:r>
                    <w:rPr>
                      <w:color w:val="0E33A3"/>
                      <w:sz w:val="18"/>
                    </w:rPr>
                    <w:t xml:space="preserve"> </w:t>
                  </w:r>
                  <w:r w:rsidRPr="00F64BAE">
                    <w:rPr>
                      <w:color w:val="0E33A3"/>
                      <w:sz w:val="18"/>
                    </w:rPr>
                    <w:t>and training</w:t>
                  </w:r>
                </w:p>
              </w:tc>
              <w:tc>
                <w:tcPr>
                  <w:tcW w:w="1892" w:type="dxa"/>
                  <w:shd w:val="clear" w:color="auto" w:fill="EEECE1" w:themeFill="background2"/>
                </w:tcPr>
                <w:p w14:paraId="0EAC67BD" w14:textId="77777777" w:rsidR="00F7291B" w:rsidRPr="00F64BAE" w:rsidRDefault="00F7291B" w:rsidP="00F7291B">
                  <w:pPr>
                    <w:pStyle w:val="TableParagraph"/>
                    <w:tabs>
                      <w:tab w:val="left" w:pos="3980"/>
                      <w:tab w:val="left" w:pos="8102"/>
                    </w:tabs>
                    <w:spacing w:before="64" w:line="207" w:lineRule="exact"/>
                    <w:ind w:left="0"/>
                    <w:jc w:val="center"/>
                    <w:rPr>
                      <w:color w:val="0E33A3"/>
                      <w:sz w:val="18"/>
                    </w:rPr>
                  </w:pPr>
                  <w:r w:rsidRPr="00F64BAE">
                    <w:rPr>
                      <w:color w:val="0E33A3"/>
                      <w:sz w:val="18"/>
                    </w:rPr>
                    <w:t>Percentage of total programme</w:t>
                  </w:r>
                  <w:r>
                    <w:rPr>
                      <w:color w:val="0E33A3"/>
                      <w:sz w:val="18"/>
                    </w:rPr>
                    <w:t xml:space="preserve"> </w:t>
                  </w:r>
                  <w:r w:rsidRPr="00F64BAE">
                    <w:rPr>
                      <w:color w:val="0E33A3"/>
                      <w:sz w:val="18"/>
                    </w:rPr>
                    <w:t>(%)</w:t>
                  </w:r>
                </w:p>
              </w:tc>
              <w:tc>
                <w:tcPr>
                  <w:tcW w:w="3380" w:type="dxa"/>
                  <w:shd w:val="clear" w:color="auto" w:fill="EEECE1" w:themeFill="background2"/>
                </w:tcPr>
                <w:p w14:paraId="07147808" w14:textId="3BE04B20" w:rsidR="00F7291B" w:rsidRPr="00F64BAE" w:rsidRDefault="00F7291B" w:rsidP="00F7291B">
                  <w:pPr>
                    <w:pStyle w:val="TableParagraph"/>
                    <w:tabs>
                      <w:tab w:val="left" w:pos="3980"/>
                      <w:tab w:val="left" w:pos="8102"/>
                    </w:tabs>
                    <w:spacing w:before="64" w:line="207" w:lineRule="exact"/>
                    <w:ind w:left="0"/>
                    <w:jc w:val="center"/>
                    <w:rPr>
                      <w:color w:val="0E33A3"/>
                      <w:sz w:val="18"/>
                    </w:rPr>
                  </w:pPr>
                  <w:r w:rsidRPr="00F64BAE">
                    <w:rPr>
                      <w:color w:val="0E33A3"/>
                      <w:sz w:val="18"/>
                    </w:rPr>
                    <w:t>Duration</w:t>
                  </w:r>
                  <w:r>
                    <w:rPr>
                      <w:color w:val="0E33A3"/>
                      <w:sz w:val="18"/>
                    </w:rPr>
                    <w:t xml:space="preserve"> (</w:t>
                  </w:r>
                  <w:r w:rsidR="00225D5A">
                    <w:rPr>
                      <w:color w:val="0E33A3"/>
                      <w:sz w:val="18"/>
                    </w:rPr>
                    <w:t>approx.</w:t>
                  </w:r>
                  <w:r>
                    <w:rPr>
                      <w:color w:val="0E33A3"/>
                      <w:sz w:val="18"/>
                    </w:rPr>
                    <w:t>)</w:t>
                  </w:r>
                </w:p>
              </w:tc>
            </w:tr>
            <w:tr w:rsidR="00F7291B" w:rsidRPr="00F64BAE" w14:paraId="3BE871CD" w14:textId="77777777" w:rsidTr="005D0941">
              <w:trPr>
                <w:trHeight w:val="456"/>
              </w:trPr>
              <w:tc>
                <w:tcPr>
                  <w:tcW w:w="3921" w:type="dxa"/>
                </w:tcPr>
                <w:p w14:paraId="35D3464C" w14:textId="6630F061" w:rsidR="00F7291B" w:rsidRPr="00F64BAE" w:rsidRDefault="00F7291B" w:rsidP="00E646CD">
                  <w:pPr>
                    <w:pStyle w:val="TableParagraph"/>
                    <w:tabs>
                      <w:tab w:val="left" w:pos="4640"/>
                      <w:tab w:val="left" w:pos="7238"/>
                    </w:tabs>
                    <w:spacing w:before="120"/>
                    <w:ind w:left="0"/>
                    <w:rPr>
                      <w:sz w:val="18"/>
                    </w:rPr>
                  </w:pPr>
                  <w:r>
                    <w:rPr>
                      <w:color w:val="231F1E"/>
                      <w:sz w:val="18"/>
                    </w:rPr>
                    <w:t>Lecture notes</w:t>
                  </w:r>
                  <w:r w:rsidR="00B27203">
                    <w:rPr>
                      <w:color w:val="231F1E"/>
                      <w:sz w:val="18"/>
                    </w:rPr>
                    <w:t xml:space="preserve">, </w:t>
                  </w:r>
                  <w:r>
                    <w:rPr>
                      <w:color w:val="231F1E"/>
                      <w:sz w:val="18"/>
                    </w:rPr>
                    <w:t>slides presentations</w:t>
                  </w:r>
                  <w:r w:rsidR="00B27203">
                    <w:rPr>
                      <w:color w:val="231F1E"/>
                      <w:sz w:val="18"/>
                    </w:rPr>
                    <w:t xml:space="preserve"> and FAQs</w:t>
                  </w:r>
                </w:p>
              </w:tc>
              <w:tc>
                <w:tcPr>
                  <w:tcW w:w="1892" w:type="dxa"/>
                </w:tcPr>
                <w:p w14:paraId="053C9BF1" w14:textId="587364F3" w:rsidR="00F7291B" w:rsidRPr="00F64BAE" w:rsidRDefault="00A06F45" w:rsidP="00E646CD">
                  <w:pPr>
                    <w:pStyle w:val="TableParagraph"/>
                    <w:tabs>
                      <w:tab w:val="left" w:pos="3980"/>
                      <w:tab w:val="left" w:pos="8102"/>
                    </w:tabs>
                    <w:spacing w:before="64" w:line="207" w:lineRule="exact"/>
                    <w:ind w:left="0"/>
                    <w:jc w:val="center"/>
                    <w:rPr>
                      <w:color w:val="231F1E"/>
                      <w:sz w:val="18"/>
                    </w:rPr>
                  </w:pPr>
                  <w:r>
                    <w:rPr>
                      <w:color w:val="231F1E"/>
                      <w:sz w:val="18"/>
                    </w:rPr>
                    <w:t>55</w:t>
                  </w:r>
                  <w:r w:rsidR="00F7291B">
                    <w:rPr>
                      <w:color w:val="231F1E"/>
                      <w:sz w:val="18"/>
                    </w:rPr>
                    <w:t>%</w:t>
                  </w:r>
                </w:p>
              </w:tc>
              <w:tc>
                <w:tcPr>
                  <w:tcW w:w="3380" w:type="dxa"/>
                </w:tcPr>
                <w:p w14:paraId="01372739" w14:textId="77777777" w:rsidR="00F7291B" w:rsidRPr="00F64BAE" w:rsidRDefault="00F7291B" w:rsidP="00E646CD">
                  <w:pPr>
                    <w:pStyle w:val="TableParagraph"/>
                    <w:tabs>
                      <w:tab w:val="left" w:pos="3980"/>
                      <w:tab w:val="left" w:pos="8102"/>
                    </w:tabs>
                    <w:spacing w:before="64" w:line="207" w:lineRule="exact"/>
                    <w:ind w:left="0"/>
                    <w:rPr>
                      <w:color w:val="231F1E"/>
                      <w:sz w:val="18"/>
                    </w:rPr>
                  </w:pPr>
                  <w:r>
                    <w:rPr>
                      <w:color w:val="231F1E"/>
                      <w:sz w:val="18"/>
                    </w:rPr>
                    <w:t>42 hours of reading</w:t>
                  </w:r>
                </w:p>
              </w:tc>
            </w:tr>
            <w:tr w:rsidR="00F7291B" w:rsidRPr="00F64BAE" w14:paraId="131A1FC7" w14:textId="77777777" w:rsidTr="005D0941">
              <w:trPr>
                <w:trHeight w:val="322"/>
              </w:trPr>
              <w:tc>
                <w:tcPr>
                  <w:tcW w:w="3921" w:type="dxa"/>
                </w:tcPr>
                <w:p w14:paraId="5F6292E0" w14:textId="708B6124" w:rsidR="00F7291B" w:rsidRPr="00F64BAE" w:rsidRDefault="0037088A" w:rsidP="00E646CD">
                  <w:pPr>
                    <w:pStyle w:val="TableParagraph"/>
                    <w:tabs>
                      <w:tab w:val="left" w:pos="3980"/>
                      <w:tab w:val="left" w:pos="8102"/>
                    </w:tabs>
                    <w:spacing w:before="64" w:line="207" w:lineRule="exact"/>
                    <w:ind w:left="0"/>
                    <w:rPr>
                      <w:color w:val="0E33A3"/>
                      <w:sz w:val="18"/>
                    </w:rPr>
                  </w:pPr>
                  <w:r>
                    <w:rPr>
                      <w:color w:val="231F1E"/>
                      <w:sz w:val="18"/>
                    </w:rPr>
                    <w:t>Q</w:t>
                  </w:r>
                  <w:r w:rsidR="00F7291B">
                    <w:rPr>
                      <w:color w:val="231F1E"/>
                      <w:sz w:val="18"/>
                    </w:rPr>
                    <w:t>uestions</w:t>
                  </w:r>
                  <w:r w:rsidR="00D36AE8">
                    <w:rPr>
                      <w:color w:val="231F1E"/>
                      <w:sz w:val="18"/>
                    </w:rPr>
                    <w:t xml:space="preserve"> </w:t>
                  </w:r>
                </w:p>
              </w:tc>
              <w:tc>
                <w:tcPr>
                  <w:tcW w:w="1892" w:type="dxa"/>
                </w:tcPr>
                <w:p w14:paraId="63A972AA" w14:textId="350E5209" w:rsidR="00F7291B" w:rsidRPr="00F64BAE" w:rsidRDefault="00F10FC1" w:rsidP="00E646CD">
                  <w:pPr>
                    <w:pStyle w:val="TableParagraph"/>
                    <w:tabs>
                      <w:tab w:val="left" w:pos="3980"/>
                      <w:tab w:val="left" w:pos="8102"/>
                    </w:tabs>
                    <w:spacing w:before="64" w:line="207" w:lineRule="exact"/>
                    <w:ind w:left="0"/>
                    <w:jc w:val="center"/>
                    <w:rPr>
                      <w:color w:val="231F1E"/>
                      <w:sz w:val="18"/>
                    </w:rPr>
                  </w:pPr>
                  <w:r>
                    <w:rPr>
                      <w:color w:val="231F1E"/>
                      <w:sz w:val="18"/>
                    </w:rPr>
                    <w:t>20</w:t>
                  </w:r>
                  <w:r w:rsidR="00F7291B">
                    <w:rPr>
                      <w:color w:val="231F1E"/>
                      <w:sz w:val="18"/>
                    </w:rPr>
                    <w:t>%</w:t>
                  </w:r>
                </w:p>
              </w:tc>
              <w:tc>
                <w:tcPr>
                  <w:tcW w:w="3380" w:type="dxa"/>
                </w:tcPr>
                <w:p w14:paraId="76A0D50C" w14:textId="3199616A" w:rsidR="00F7291B" w:rsidRPr="00F64BAE" w:rsidRDefault="00FD6503" w:rsidP="00E646CD">
                  <w:pPr>
                    <w:pStyle w:val="TableParagraph"/>
                    <w:tabs>
                      <w:tab w:val="left" w:pos="3980"/>
                      <w:tab w:val="left" w:pos="8102"/>
                    </w:tabs>
                    <w:spacing w:before="64" w:line="207" w:lineRule="exact"/>
                    <w:ind w:left="0"/>
                    <w:rPr>
                      <w:color w:val="231F1E"/>
                      <w:sz w:val="18"/>
                    </w:rPr>
                  </w:pPr>
                  <w:r>
                    <w:rPr>
                      <w:color w:val="231F1E"/>
                      <w:sz w:val="18"/>
                    </w:rPr>
                    <w:t>15</w:t>
                  </w:r>
                  <w:r w:rsidR="00F7291B" w:rsidRPr="00800B5B">
                    <w:rPr>
                      <w:color w:val="231F1E"/>
                      <w:sz w:val="18"/>
                    </w:rPr>
                    <w:t xml:space="preserve"> hours</w:t>
                  </w:r>
                  <w:r w:rsidR="00F7291B">
                    <w:rPr>
                      <w:color w:val="231F1E"/>
                      <w:sz w:val="18"/>
                    </w:rPr>
                    <w:t xml:space="preserve"> for answering the </w:t>
                  </w:r>
                  <w:r w:rsidR="00B24915">
                    <w:rPr>
                      <w:color w:val="231F1E"/>
                      <w:sz w:val="18"/>
                    </w:rPr>
                    <w:t>multiple-choice</w:t>
                  </w:r>
                  <w:r w:rsidR="00F7291B">
                    <w:rPr>
                      <w:color w:val="231F1E"/>
                      <w:sz w:val="18"/>
                    </w:rPr>
                    <w:t xml:space="preserve"> questions</w:t>
                  </w:r>
                  <w:r w:rsidR="002572C1">
                    <w:rPr>
                      <w:color w:val="231F1E"/>
                      <w:sz w:val="18"/>
                    </w:rPr>
                    <w:t xml:space="preserve"> </w:t>
                  </w:r>
                </w:p>
              </w:tc>
            </w:tr>
            <w:tr w:rsidR="00F7291B" w:rsidRPr="00F64BAE" w14:paraId="7ABFB54E" w14:textId="77777777" w:rsidTr="005D0941">
              <w:trPr>
                <w:trHeight w:val="348"/>
              </w:trPr>
              <w:tc>
                <w:tcPr>
                  <w:tcW w:w="3921" w:type="dxa"/>
                </w:tcPr>
                <w:p w14:paraId="6C41D6DA" w14:textId="34EE43BB" w:rsidR="00F7291B" w:rsidRPr="00F64BAE" w:rsidRDefault="00F7291B" w:rsidP="00E646CD">
                  <w:pPr>
                    <w:pStyle w:val="TableParagraph"/>
                    <w:tabs>
                      <w:tab w:val="left" w:pos="3980"/>
                      <w:tab w:val="left" w:pos="8102"/>
                    </w:tabs>
                    <w:spacing w:before="64" w:line="207" w:lineRule="exact"/>
                    <w:ind w:left="0"/>
                    <w:rPr>
                      <w:color w:val="0E33A3"/>
                      <w:sz w:val="18"/>
                      <w:highlight w:val="yellow"/>
                    </w:rPr>
                  </w:pPr>
                  <w:r>
                    <w:rPr>
                      <w:color w:val="231F1E"/>
                      <w:sz w:val="18"/>
                    </w:rPr>
                    <w:t xml:space="preserve">Case studies </w:t>
                  </w:r>
                </w:p>
              </w:tc>
              <w:tc>
                <w:tcPr>
                  <w:tcW w:w="1892" w:type="dxa"/>
                </w:tcPr>
                <w:p w14:paraId="34DC66ED" w14:textId="6BB4F94B" w:rsidR="00F7291B" w:rsidRPr="00F64BAE" w:rsidRDefault="003119B6" w:rsidP="00E646CD">
                  <w:pPr>
                    <w:pStyle w:val="TableParagraph"/>
                    <w:tabs>
                      <w:tab w:val="left" w:pos="3980"/>
                      <w:tab w:val="left" w:pos="8102"/>
                    </w:tabs>
                    <w:spacing w:before="64" w:line="207" w:lineRule="exact"/>
                    <w:ind w:left="0"/>
                    <w:jc w:val="center"/>
                    <w:rPr>
                      <w:color w:val="231F1E"/>
                      <w:sz w:val="18"/>
                    </w:rPr>
                  </w:pPr>
                  <w:r>
                    <w:rPr>
                      <w:color w:val="231F1E"/>
                      <w:sz w:val="18"/>
                    </w:rPr>
                    <w:t>20</w:t>
                  </w:r>
                  <w:r w:rsidR="00F7291B">
                    <w:rPr>
                      <w:color w:val="231F1E"/>
                      <w:sz w:val="18"/>
                    </w:rPr>
                    <w:t>%</w:t>
                  </w:r>
                </w:p>
              </w:tc>
              <w:tc>
                <w:tcPr>
                  <w:tcW w:w="3380" w:type="dxa"/>
                </w:tcPr>
                <w:p w14:paraId="06656426" w14:textId="4BB26792" w:rsidR="00F7291B" w:rsidRPr="00F64BAE" w:rsidRDefault="00B60494" w:rsidP="00E646CD">
                  <w:pPr>
                    <w:pStyle w:val="TableParagraph"/>
                    <w:tabs>
                      <w:tab w:val="left" w:pos="3980"/>
                      <w:tab w:val="left" w:pos="8102"/>
                    </w:tabs>
                    <w:spacing w:before="64" w:line="207" w:lineRule="exact"/>
                    <w:ind w:left="0"/>
                    <w:rPr>
                      <w:color w:val="231F1E"/>
                      <w:sz w:val="18"/>
                    </w:rPr>
                  </w:pPr>
                  <w:r w:rsidRPr="00B60494">
                    <w:rPr>
                      <w:color w:val="231F1E"/>
                      <w:sz w:val="18"/>
                    </w:rPr>
                    <w:t>1</w:t>
                  </w:r>
                  <w:r w:rsidR="00796F66">
                    <w:rPr>
                      <w:color w:val="231F1E"/>
                      <w:sz w:val="18"/>
                    </w:rPr>
                    <w:t>5</w:t>
                  </w:r>
                  <w:r w:rsidR="00F7291B" w:rsidRPr="00B60494">
                    <w:rPr>
                      <w:color w:val="231F1E"/>
                      <w:sz w:val="18"/>
                    </w:rPr>
                    <w:t xml:space="preserve"> hours</w:t>
                  </w:r>
                  <w:r w:rsidR="00F7291B">
                    <w:rPr>
                      <w:color w:val="231F1E"/>
                      <w:sz w:val="18"/>
                    </w:rPr>
                    <w:t xml:space="preserve"> completing the </w:t>
                  </w:r>
                  <w:r w:rsidR="00622F86">
                    <w:rPr>
                      <w:color w:val="231F1E"/>
                      <w:sz w:val="18"/>
                    </w:rPr>
                    <w:t xml:space="preserve">case studies </w:t>
                  </w:r>
                </w:p>
              </w:tc>
            </w:tr>
            <w:tr w:rsidR="002010BD" w:rsidRPr="00F64BAE" w14:paraId="0E8E0483" w14:textId="77777777" w:rsidTr="005D0941">
              <w:trPr>
                <w:trHeight w:val="394"/>
              </w:trPr>
              <w:tc>
                <w:tcPr>
                  <w:tcW w:w="3921" w:type="dxa"/>
                </w:tcPr>
                <w:p w14:paraId="6F493264" w14:textId="639D1DB2" w:rsidR="002010BD" w:rsidRDefault="00131CED" w:rsidP="00E646CD">
                  <w:pPr>
                    <w:pStyle w:val="TableParagraph"/>
                    <w:tabs>
                      <w:tab w:val="left" w:pos="3980"/>
                      <w:tab w:val="left" w:pos="8102"/>
                    </w:tabs>
                    <w:spacing w:before="64" w:line="207" w:lineRule="exact"/>
                    <w:ind w:left="0"/>
                    <w:rPr>
                      <w:color w:val="231F1E"/>
                      <w:sz w:val="18"/>
                    </w:rPr>
                  </w:pPr>
                  <w:r>
                    <w:rPr>
                      <w:color w:val="231F1E"/>
                      <w:sz w:val="18"/>
                    </w:rPr>
                    <w:t>O</w:t>
                  </w:r>
                  <w:r w:rsidR="002010BD" w:rsidRPr="002010BD">
                    <w:rPr>
                      <w:color w:val="231F1E"/>
                      <w:sz w:val="18"/>
                    </w:rPr>
                    <w:t>nline training scenarios</w:t>
                  </w:r>
                </w:p>
              </w:tc>
              <w:tc>
                <w:tcPr>
                  <w:tcW w:w="1892" w:type="dxa"/>
                </w:tcPr>
                <w:p w14:paraId="661F2B40" w14:textId="41DFCC78" w:rsidR="002010BD" w:rsidRDefault="003119B6" w:rsidP="00E646CD">
                  <w:pPr>
                    <w:pStyle w:val="TableParagraph"/>
                    <w:tabs>
                      <w:tab w:val="left" w:pos="3980"/>
                      <w:tab w:val="left" w:pos="8102"/>
                    </w:tabs>
                    <w:spacing w:before="64" w:line="207" w:lineRule="exact"/>
                    <w:ind w:left="0"/>
                    <w:jc w:val="center"/>
                    <w:rPr>
                      <w:color w:val="231F1E"/>
                      <w:sz w:val="18"/>
                    </w:rPr>
                  </w:pPr>
                  <w:r>
                    <w:rPr>
                      <w:color w:val="231F1E"/>
                      <w:sz w:val="18"/>
                    </w:rPr>
                    <w:t>5</w:t>
                  </w:r>
                  <w:r w:rsidR="00545C71">
                    <w:rPr>
                      <w:color w:val="231F1E"/>
                      <w:sz w:val="18"/>
                    </w:rPr>
                    <w:t>%</w:t>
                  </w:r>
                </w:p>
              </w:tc>
              <w:tc>
                <w:tcPr>
                  <w:tcW w:w="3380" w:type="dxa"/>
                </w:tcPr>
                <w:p w14:paraId="54CB1914" w14:textId="4481ACAF" w:rsidR="002010BD" w:rsidRPr="00B60494" w:rsidRDefault="001378C8" w:rsidP="00E646CD">
                  <w:pPr>
                    <w:pStyle w:val="TableParagraph"/>
                    <w:tabs>
                      <w:tab w:val="left" w:pos="3980"/>
                      <w:tab w:val="left" w:pos="8102"/>
                    </w:tabs>
                    <w:spacing w:before="64" w:line="207" w:lineRule="exact"/>
                    <w:ind w:left="0"/>
                    <w:rPr>
                      <w:color w:val="231F1E"/>
                      <w:sz w:val="18"/>
                    </w:rPr>
                  </w:pPr>
                  <w:r>
                    <w:rPr>
                      <w:color w:val="231F1E"/>
                      <w:sz w:val="18"/>
                    </w:rPr>
                    <w:t>4</w:t>
                  </w:r>
                  <w:r w:rsidR="00B60494" w:rsidRPr="00B60494">
                    <w:rPr>
                      <w:color w:val="231F1E"/>
                      <w:sz w:val="18"/>
                    </w:rPr>
                    <w:t xml:space="preserve"> hours completing the training scenarios</w:t>
                  </w:r>
                </w:p>
              </w:tc>
            </w:tr>
            <w:tr w:rsidR="00F7291B" w:rsidRPr="00F64BAE" w14:paraId="6C3A5F21" w14:textId="77777777" w:rsidTr="005D0941">
              <w:trPr>
                <w:trHeight w:val="454"/>
              </w:trPr>
              <w:tc>
                <w:tcPr>
                  <w:tcW w:w="5814" w:type="dxa"/>
                  <w:gridSpan w:val="2"/>
                  <w:shd w:val="clear" w:color="auto" w:fill="EEECE1" w:themeFill="background2"/>
                </w:tcPr>
                <w:p w14:paraId="279B77AF" w14:textId="77777777" w:rsidR="00F7291B" w:rsidRPr="00F64BAE" w:rsidRDefault="00F7291B" w:rsidP="00E646CD">
                  <w:pPr>
                    <w:pStyle w:val="TableParagraph"/>
                    <w:tabs>
                      <w:tab w:val="left" w:pos="3980"/>
                      <w:tab w:val="left" w:pos="8102"/>
                    </w:tabs>
                    <w:spacing w:before="64" w:line="207" w:lineRule="exact"/>
                    <w:ind w:left="0"/>
                    <w:rPr>
                      <w:color w:val="0E33A3"/>
                      <w:sz w:val="18"/>
                    </w:rPr>
                  </w:pPr>
                  <w:r w:rsidRPr="00800B5B">
                    <w:rPr>
                      <w:color w:val="0E33A3"/>
                      <w:sz w:val="18"/>
                    </w:rPr>
                    <w:t>Total duration of the education / training leading to the certificate:</w:t>
                  </w:r>
                </w:p>
              </w:tc>
              <w:tc>
                <w:tcPr>
                  <w:tcW w:w="3380" w:type="dxa"/>
                </w:tcPr>
                <w:p w14:paraId="124B4247" w14:textId="69CB2F81" w:rsidR="00F7291B" w:rsidRPr="00B60494" w:rsidRDefault="00AB6CCC" w:rsidP="00E646CD">
                  <w:pPr>
                    <w:pStyle w:val="TableParagraph"/>
                    <w:tabs>
                      <w:tab w:val="left" w:pos="3980"/>
                      <w:tab w:val="left" w:pos="8102"/>
                    </w:tabs>
                    <w:spacing w:before="64" w:line="207" w:lineRule="exact"/>
                    <w:ind w:left="0"/>
                    <w:rPr>
                      <w:color w:val="231F1E"/>
                      <w:sz w:val="18"/>
                    </w:rPr>
                  </w:pPr>
                  <w:r>
                    <w:rPr>
                      <w:color w:val="231F1E"/>
                      <w:sz w:val="18"/>
                    </w:rPr>
                    <w:t>76</w:t>
                  </w:r>
                  <w:r w:rsidR="00F7291B" w:rsidRPr="00B60494">
                    <w:rPr>
                      <w:color w:val="231F1E"/>
                      <w:sz w:val="18"/>
                    </w:rPr>
                    <w:t xml:space="preserve"> hours</w:t>
                  </w:r>
                </w:p>
              </w:tc>
            </w:tr>
          </w:tbl>
          <w:p w14:paraId="16605DD1" w14:textId="301FDE20" w:rsidR="00F7291B" w:rsidRDefault="00F7291B" w:rsidP="00F7291B">
            <w:pPr>
              <w:pStyle w:val="TableParagraph"/>
              <w:tabs>
                <w:tab w:val="left" w:pos="7593"/>
              </w:tabs>
              <w:spacing w:line="205" w:lineRule="exact"/>
              <w:ind w:left="543"/>
              <w:rPr>
                <w:sz w:val="18"/>
              </w:rPr>
            </w:pPr>
          </w:p>
        </w:tc>
      </w:tr>
      <w:tr w:rsidR="00F7291B" w14:paraId="4D05BBED" w14:textId="77777777" w:rsidTr="005D0941">
        <w:trPr>
          <w:gridAfter w:val="1"/>
          <w:wAfter w:w="102" w:type="dxa"/>
          <w:trHeight w:val="696"/>
        </w:trPr>
        <w:tc>
          <w:tcPr>
            <w:tcW w:w="5273" w:type="dxa"/>
          </w:tcPr>
          <w:p w14:paraId="1CD68F55" w14:textId="77777777" w:rsidR="00F7291B" w:rsidRDefault="00F7291B" w:rsidP="00F7291B">
            <w:pPr>
              <w:pStyle w:val="TableParagraph"/>
              <w:spacing w:before="4"/>
              <w:ind w:left="0"/>
              <w:rPr>
                <w:sz w:val="28"/>
              </w:rPr>
            </w:pPr>
          </w:p>
          <w:p w14:paraId="6E45782F" w14:textId="77777777" w:rsidR="00F7291B" w:rsidRDefault="00F7291B" w:rsidP="00F7291B">
            <w:pPr>
              <w:pStyle w:val="TableParagraph"/>
              <w:ind w:left="284"/>
            </w:pPr>
            <w:r>
              <w:rPr>
                <w:color w:val="0E33A3"/>
                <w:sz w:val="18"/>
              </w:rPr>
              <w:t>7.</w:t>
            </w:r>
            <w:r>
              <w:rPr>
                <w:color w:val="0E33A3"/>
                <w:spacing w:val="-5"/>
                <w:sz w:val="18"/>
              </w:rPr>
              <w:t xml:space="preserve"> </w:t>
            </w:r>
            <w:r>
              <w:rPr>
                <w:color w:val="0E33A3"/>
              </w:rPr>
              <w:t>Additional</w:t>
            </w:r>
            <w:r>
              <w:rPr>
                <w:color w:val="0E33A3"/>
                <w:spacing w:val="-4"/>
              </w:rPr>
              <w:t xml:space="preserve"> </w:t>
            </w:r>
            <w:r>
              <w:rPr>
                <w:color w:val="0E33A3"/>
              </w:rPr>
              <w:t>information</w:t>
            </w:r>
          </w:p>
        </w:tc>
        <w:tc>
          <w:tcPr>
            <w:tcW w:w="5091" w:type="dxa"/>
          </w:tcPr>
          <w:p w14:paraId="7A2087C6" w14:textId="77777777" w:rsidR="00F7291B" w:rsidRDefault="00F7291B" w:rsidP="00F7291B">
            <w:pPr>
              <w:pStyle w:val="TableParagraph"/>
              <w:ind w:left="0"/>
              <w:rPr>
                <w:rFonts w:ascii="Times New Roman"/>
                <w:sz w:val="18"/>
              </w:rPr>
            </w:pPr>
            <w:r>
              <w:rPr>
                <w:noProof/>
              </w:rPr>
              <w:drawing>
                <wp:anchor distT="0" distB="0" distL="0" distR="0" simplePos="0" relativeHeight="251657216" behindDoc="1" locked="0" layoutInCell="1" allowOverlap="1" wp14:anchorId="618CC7CF" wp14:editId="70DA38DF">
                  <wp:simplePos x="0" y="0"/>
                  <wp:positionH relativeFrom="page">
                    <wp:posOffset>-3259322</wp:posOffset>
                  </wp:positionH>
                  <wp:positionV relativeFrom="paragraph">
                    <wp:posOffset>314325</wp:posOffset>
                  </wp:positionV>
                  <wp:extent cx="6544369" cy="108966"/>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5" cstate="print"/>
                          <a:stretch>
                            <a:fillRect/>
                          </a:stretch>
                        </pic:blipFill>
                        <pic:spPr>
                          <a:xfrm>
                            <a:off x="0" y="0"/>
                            <a:ext cx="6544369" cy="108966"/>
                          </a:xfrm>
                          <a:prstGeom prst="rect">
                            <a:avLst/>
                          </a:prstGeom>
                        </pic:spPr>
                      </pic:pic>
                    </a:graphicData>
                  </a:graphic>
                </wp:anchor>
              </w:drawing>
            </w:r>
          </w:p>
        </w:tc>
      </w:tr>
      <w:tr w:rsidR="00F7291B" w14:paraId="18BCD649" w14:textId="77777777" w:rsidTr="005D0941">
        <w:trPr>
          <w:gridAfter w:val="1"/>
          <w:wAfter w:w="102" w:type="dxa"/>
          <w:trHeight w:val="65"/>
        </w:trPr>
        <w:tc>
          <w:tcPr>
            <w:tcW w:w="5273" w:type="dxa"/>
          </w:tcPr>
          <w:p w14:paraId="70075CD2" w14:textId="2E8D94E5" w:rsidR="00F7291B" w:rsidRDefault="00F7291B" w:rsidP="00F7291B">
            <w:pPr>
              <w:pStyle w:val="TableParagraph"/>
              <w:spacing w:before="120"/>
              <w:ind w:left="374"/>
              <w:rPr>
                <w:sz w:val="13"/>
              </w:rPr>
            </w:pPr>
            <w:r>
              <w:rPr>
                <w:color w:val="0E33A3"/>
                <w:sz w:val="20"/>
              </w:rPr>
              <w:t>Entry</w:t>
            </w:r>
            <w:r>
              <w:rPr>
                <w:color w:val="0E33A3"/>
                <w:spacing w:val="-5"/>
                <w:sz w:val="20"/>
              </w:rPr>
              <w:t xml:space="preserve"> </w:t>
            </w:r>
            <w:r>
              <w:rPr>
                <w:color w:val="0E33A3"/>
                <w:sz w:val="20"/>
              </w:rPr>
              <w:t>requirements</w:t>
            </w:r>
            <w:r>
              <w:rPr>
                <w:color w:val="0E33A3"/>
                <w:spacing w:val="1"/>
                <w:sz w:val="20"/>
              </w:rPr>
              <w:t xml:space="preserve"> </w:t>
            </w:r>
            <w:r w:rsidR="001D1C72">
              <w:rPr>
                <w:color w:val="0E33A3"/>
                <w:position w:val="6"/>
                <w:sz w:val="13"/>
              </w:rPr>
              <w:t>5</w:t>
            </w:r>
          </w:p>
        </w:tc>
        <w:tc>
          <w:tcPr>
            <w:tcW w:w="5091" w:type="dxa"/>
          </w:tcPr>
          <w:p w14:paraId="6580C971" w14:textId="77777777" w:rsidR="00F7291B" w:rsidRDefault="00F7291B" w:rsidP="00F7291B">
            <w:pPr>
              <w:pStyle w:val="TableParagraph"/>
              <w:ind w:left="0"/>
              <w:rPr>
                <w:rFonts w:ascii="Times New Roman"/>
                <w:sz w:val="18"/>
              </w:rPr>
            </w:pPr>
          </w:p>
        </w:tc>
      </w:tr>
      <w:tr w:rsidR="00F7291B" w14:paraId="75FDDCA4" w14:textId="77777777" w:rsidTr="005D0941">
        <w:trPr>
          <w:gridAfter w:val="1"/>
          <w:wAfter w:w="102" w:type="dxa"/>
          <w:trHeight w:val="327"/>
        </w:trPr>
        <w:tc>
          <w:tcPr>
            <w:tcW w:w="10364" w:type="dxa"/>
            <w:gridSpan w:val="2"/>
          </w:tcPr>
          <w:p w14:paraId="1F756705" w14:textId="77777777" w:rsidR="00F7291B" w:rsidRDefault="00F7291B" w:rsidP="00F7291B">
            <w:pPr>
              <w:pStyle w:val="TableParagraph"/>
              <w:spacing w:before="58"/>
              <w:ind w:left="488"/>
              <w:rPr>
                <w:sz w:val="19"/>
              </w:rPr>
            </w:pPr>
            <w:r>
              <w:rPr>
                <w:sz w:val="19"/>
              </w:rPr>
              <w:t>Candidates are</w:t>
            </w:r>
            <w:r>
              <w:rPr>
                <w:spacing w:val="-2"/>
                <w:sz w:val="19"/>
              </w:rPr>
              <w:t xml:space="preserve"> </w:t>
            </w:r>
            <w:r>
              <w:rPr>
                <w:sz w:val="19"/>
              </w:rPr>
              <w:t>expected to</w:t>
            </w:r>
            <w:r>
              <w:rPr>
                <w:spacing w:val="-1"/>
                <w:sz w:val="19"/>
              </w:rPr>
              <w:t xml:space="preserve"> </w:t>
            </w:r>
            <w:r>
              <w:rPr>
                <w:sz w:val="19"/>
              </w:rPr>
              <w:t>be</w:t>
            </w:r>
            <w:r>
              <w:rPr>
                <w:spacing w:val="-1"/>
                <w:sz w:val="19"/>
              </w:rPr>
              <w:t xml:space="preserve"> </w:t>
            </w:r>
            <w:r>
              <w:rPr>
                <w:sz w:val="19"/>
              </w:rPr>
              <w:t>able</w:t>
            </w:r>
            <w:r>
              <w:rPr>
                <w:spacing w:val="-1"/>
                <w:sz w:val="19"/>
              </w:rPr>
              <w:t xml:space="preserve"> </w:t>
            </w:r>
            <w:r>
              <w:rPr>
                <w:sz w:val="19"/>
              </w:rPr>
              <w:t>to</w:t>
            </w:r>
            <w:r>
              <w:rPr>
                <w:spacing w:val="-1"/>
                <w:sz w:val="19"/>
              </w:rPr>
              <w:t xml:space="preserve"> </w:t>
            </w:r>
            <w:r>
              <w:rPr>
                <w:sz w:val="19"/>
              </w:rPr>
              <w:t>complete</w:t>
            </w:r>
            <w:r>
              <w:rPr>
                <w:spacing w:val="-1"/>
                <w:sz w:val="19"/>
              </w:rPr>
              <w:t xml:space="preserve"> </w:t>
            </w:r>
            <w:r>
              <w:rPr>
                <w:sz w:val="19"/>
              </w:rPr>
              <w:t>the</w:t>
            </w:r>
            <w:r>
              <w:rPr>
                <w:spacing w:val="-1"/>
                <w:sz w:val="19"/>
              </w:rPr>
              <w:t xml:space="preserve"> </w:t>
            </w:r>
            <w:r>
              <w:rPr>
                <w:sz w:val="19"/>
              </w:rPr>
              <w:t>course</w:t>
            </w:r>
            <w:r>
              <w:rPr>
                <w:spacing w:val="-1"/>
                <w:sz w:val="19"/>
              </w:rPr>
              <w:t xml:space="preserve"> </w:t>
            </w:r>
            <w:r>
              <w:rPr>
                <w:sz w:val="19"/>
              </w:rPr>
              <w:t>and</w:t>
            </w:r>
            <w:r>
              <w:rPr>
                <w:spacing w:val="-1"/>
                <w:sz w:val="19"/>
              </w:rPr>
              <w:t xml:space="preserve"> </w:t>
            </w:r>
            <w:r>
              <w:rPr>
                <w:sz w:val="19"/>
              </w:rPr>
              <w:t>have</w:t>
            </w:r>
            <w:r>
              <w:rPr>
                <w:spacing w:val="-1"/>
                <w:sz w:val="19"/>
              </w:rPr>
              <w:t xml:space="preserve"> </w:t>
            </w:r>
            <w:r>
              <w:rPr>
                <w:sz w:val="19"/>
              </w:rPr>
              <w:t>appropriate</w:t>
            </w:r>
            <w:r>
              <w:rPr>
                <w:spacing w:val="-1"/>
                <w:sz w:val="19"/>
              </w:rPr>
              <w:t xml:space="preserve"> </w:t>
            </w:r>
            <w:r>
              <w:rPr>
                <w:sz w:val="19"/>
              </w:rPr>
              <w:t>numeracy</w:t>
            </w:r>
            <w:r>
              <w:rPr>
                <w:spacing w:val="-3"/>
                <w:sz w:val="19"/>
              </w:rPr>
              <w:t xml:space="preserve"> </w:t>
            </w:r>
            <w:r>
              <w:rPr>
                <w:sz w:val="19"/>
              </w:rPr>
              <w:t>skills.</w:t>
            </w:r>
          </w:p>
        </w:tc>
      </w:tr>
      <w:tr w:rsidR="00F7291B" w14:paraId="3E2D5B2B" w14:textId="77777777" w:rsidTr="005D0941">
        <w:trPr>
          <w:gridAfter w:val="1"/>
          <w:wAfter w:w="102" w:type="dxa"/>
          <w:trHeight w:val="64"/>
        </w:trPr>
        <w:tc>
          <w:tcPr>
            <w:tcW w:w="10364" w:type="dxa"/>
            <w:gridSpan w:val="2"/>
          </w:tcPr>
          <w:p w14:paraId="270677C4" w14:textId="77777777" w:rsidR="00F7291B" w:rsidRDefault="00F7291B" w:rsidP="00F7291B">
            <w:pPr>
              <w:pStyle w:val="TableParagraph"/>
              <w:spacing w:before="86"/>
              <w:ind w:left="375"/>
              <w:rPr>
                <w:sz w:val="20"/>
              </w:rPr>
            </w:pPr>
            <w:r>
              <w:rPr>
                <w:color w:val="0E33A3"/>
                <w:sz w:val="20"/>
              </w:rPr>
              <w:t>More</w:t>
            </w:r>
            <w:r>
              <w:rPr>
                <w:color w:val="0E33A3"/>
                <w:spacing w:val="-2"/>
                <w:sz w:val="20"/>
              </w:rPr>
              <w:t xml:space="preserve"> </w:t>
            </w:r>
            <w:r>
              <w:rPr>
                <w:color w:val="0E33A3"/>
                <w:sz w:val="20"/>
              </w:rPr>
              <w:t>information</w:t>
            </w:r>
            <w:r>
              <w:rPr>
                <w:color w:val="0E33A3"/>
                <w:spacing w:val="-3"/>
                <w:sz w:val="20"/>
              </w:rPr>
              <w:t xml:space="preserve"> </w:t>
            </w:r>
            <w:r>
              <w:rPr>
                <w:color w:val="0E33A3"/>
                <w:sz w:val="20"/>
              </w:rPr>
              <w:t>(including</w:t>
            </w:r>
            <w:r>
              <w:rPr>
                <w:color w:val="0E33A3"/>
                <w:spacing w:val="-1"/>
                <w:sz w:val="20"/>
              </w:rPr>
              <w:t xml:space="preserve"> </w:t>
            </w:r>
            <w:r>
              <w:rPr>
                <w:color w:val="0E33A3"/>
                <w:sz w:val="20"/>
              </w:rPr>
              <w:t>a</w:t>
            </w:r>
            <w:r>
              <w:rPr>
                <w:color w:val="0E33A3"/>
                <w:spacing w:val="-3"/>
                <w:sz w:val="20"/>
              </w:rPr>
              <w:t xml:space="preserve"> </w:t>
            </w:r>
            <w:r>
              <w:rPr>
                <w:color w:val="0E33A3"/>
                <w:sz w:val="20"/>
              </w:rPr>
              <w:t>description</w:t>
            </w:r>
            <w:r>
              <w:rPr>
                <w:color w:val="0E33A3"/>
                <w:spacing w:val="-3"/>
                <w:sz w:val="20"/>
              </w:rPr>
              <w:t xml:space="preserve"> </w:t>
            </w:r>
            <w:r>
              <w:rPr>
                <w:color w:val="0E33A3"/>
                <w:sz w:val="20"/>
              </w:rPr>
              <w:t>of</w:t>
            </w:r>
            <w:r>
              <w:rPr>
                <w:color w:val="0E33A3"/>
                <w:spacing w:val="-1"/>
                <w:sz w:val="20"/>
              </w:rPr>
              <w:t xml:space="preserve"> </w:t>
            </w:r>
            <w:r>
              <w:rPr>
                <w:color w:val="0E33A3"/>
                <w:sz w:val="20"/>
              </w:rPr>
              <w:t>the</w:t>
            </w:r>
            <w:r>
              <w:rPr>
                <w:color w:val="0E33A3"/>
                <w:spacing w:val="4"/>
                <w:sz w:val="20"/>
              </w:rPr>
              <w:t xml:space="preserve"> </w:t>
            </w:r>
            <w:r>
              <w:rPr>
                <w:color w:val="0E33A3"/>
                <w:sz w:val="20"/>
              </w:rPr>
              <w:t>national</w:t>
            </w:r>
            <w:r>
              <w:rPr>
                <w:color w:val="0E33A3"/>
                <w:spacing w:val="-4"/>
                <w:sz w:val="20"/>
              </w:rPr>
              <w:t xml:space="preserve"> </w:t>
            </w:r>
            <w:r>
              <w:rPr>
                <w:color w:val="0E33A3"/>
                <w:sz w:val="20"/>
              </w:rPr>
              <w:t>qualifications</w:t>
            </w:r>
            <w:r>
              <w:rPr>
                <w:color w:val="0E33A3"/>
                <w:spacing w:val="-2"/>
                <w:sz w:val="20"/>
              </w:rPr>
              <w:t xml:space="preserve"> </w:t>
            </w:r>
            <w:r>
              <w:rPr>
                <w:color w:val="0E33A3"/>
                <w:sz w:val="20"/>
              </w:rPr>
              <w:t>system)</w:t>
            </w:r>
          </w:p>
        </w:tc>
      </w:tr>
      <w:tr w:rsidR="003E529F" w14:paraId="71D21492" w14:textId="77777777" w:rsidTr="005D0941">
        <w:trPr>
          <w:trHeight w:val="328"/>
        </w:trPr>
        <w:tc>
          <w:tcPr>
            <w:tcW w:w="10466" w:type="dxa"/>
            <w:gridSpan w:val="3"/>
            <w:shd w:val="clear" w:color="auto" w:fill="auto"/>
          </w:tcPr>
          <w:p w14:paraId="11793F2F" w14:textId="77777777" w:rsidR="003E529F" w:rsidRDefault="003E529F" w:rsidP="00F7291B">
            <w:pPr>
              <w:pStyle w:val="TableParagraph"/>
              <w:spacing w:before="58"/>
              <w:ind w:left="488"/>
              <w:rPr>
                <w:i/>
                <w:sz w:val="19"/>
              </w:rPr>
            </w:pPr>
            <w:r w:rsidRPr="002573C8">
              <w:rPr>
                <w:i/>
                <w:sz w:val="19"/>
                <w:highlight w:val="yellow"/>
              </w:rPr>
              <w:t>[Include your national qualification system website]</w:t>
            </w:r>
          </w:p>
          <w:p w14:paraId="1FDE918D" w14:textId="01ED1F3F" w:rsidR="00BC0573" w:rsidRDefault="003E529F" w:rsidP="00E11298">
            <w:pPr>
              <w:pStyle w:val="TableParagraph"/>
              <w:spacing w:before="58"/>
              <w:ind w:left="488"/>
              <w:rPr>
                <w:i/>
                <w:color w:val="7F7F7F" w:themeColor="text1" w:themeTint="80"/>
                <w:sz w:val="19"/>
              </w:rPr>
            </w:pPr>
            <w:r>
              <w:rPr>
                <w:i/>
                <w:sz w:val="19"/>
              </w:rPr>
              <w:t xml:space="preserve"> </w:t>
            </w:r>
            <w:r w:rsidRPr="006F105A">
              <w:rPr>
                <w:i/>
                <w:color w:val="7F7F7F" w:themeColor="text1" w:themeTint="80"/>
                <w:sz w:val="19"/>
                <w:highlight w:val="lightGray"/>
              </w:rPr>
              <w:t>Exampl</w:t>
            </w:r>
            <w:r w:rsidRPr="00910769">
              <w:rPr>
                <w:i/>
                <w:color w:val="7F7F7F" w:themeColor="text1" w:themeTint="80"/>
                <w:sz w:val="19"/>
                <w:highlight w:val="lightGray"/>
              </w:rPr>
              <w:t>e</w:t>
            </w:r>
            <w:r w:rsidR="00BC0573">
              <w:rPr>
                <w:i/>
                <w:color w:val="7F7F7F" w:themeColor="text1" w:themeTint="80"/>
                <w:sz w:val="19"/>
              </w:rPr>
              <w:t>:</w:t>
            </w:r>
          </w:p>
          <w:p w14:paraId="7379B301" w14:textId="03DDFC07" w:rsidR="003E529F" w:rsidRPr="00BC0573" w:rsidRDefault="000B59E4" w:rsidP="00E11298">
            <w:pPr>
              <w:pStyle w:val="TableParagraph"/>
              <w:spacing w:before="58"/>
              <w:ind w:left="488"/>
              <w:rPr>
                <w:i/>
                <w:color w:val="7F7F7F" w:themeColor="text1" w:themeTint="80"/>
                <w:sz w:val="18"/>
                <w:szCs w:val="18"/>
              </w:rPr>
            </w:pPr>
            <w:r>
              <w:rPr>
                <w:i/>
                <w:color w:val="7F7F7F" w:themeColor="text1" w:themeTint="80"/>
                <w:sz w:val="19"/>
              </w:rPr>
              <w:t>Spain</w:t>
            </w:r>
            <w:r>
              <w:rPr>
                <w:rStyle w:val="Hipervnculo"/>
                <w:sz w:val="18"/>
                <w:szCs w:val="18"/>
              </w:rPr>
              <w:t xml:space="preserve">: </w:t>
            </w:r>
            <w:r w:rsidR="003E529F" w:rsidRPr="00BC0573">
              <w:rPr>
                <w:rStyle w:val="Hipervnculo"/>
                <w:sz w:val="18"/>
                <w:szCs w:val="18"/>
              </w:rPr>
              <w:t>https://incual.educacion.gob.es/informacion</w:t>
            </w:r>
          </w:p>
          <w:p w14:paraId="1ED531C4" w14:textId="32390CEA" w:rsidR="003E529F" w:rsidRPr="00B439AB" w:rsidRDefault="00B439AB" w:rsidP="00E11298">
            <w:pPr>
              <w:pStyle w:val="TableParagraph"/>
              <w:spacing w:before="58"/>
              <w:ind w:left="488"/>
              <w:rPr>
                <w:i/>
                <w:color w:val="7F7F7F" w:themeColor="text1" w:themeTint="80"/>
                <w:sz w:val="19"/>
                <w:lang w:val="es-ES"/>
              </w:rPr>
            </w:pPr>
            <w:r w:rsidRPr="00B439AB">
              <w:rPr>
                <w:i/>
                <w:color w:val="7F7F7F" w:themeColor="text1" w:themeTint="80"/>
                <w:sz w:val="19"/>
                <w:lang w:val="es-ES"/>
              </w:rPr>
              <w:t>Latvia</w:t>
            </w:r>
            <w:r w:rsidRPr="00B439AB">
              <w:rPr>
                <w:lang w:val="es-ES"/>
              </w:rPr>
              <w:t xml:space="preserve">: </w:t>
            </w:r>
            <w:hyperlink r:id="rId21" w:history="1">
              <w:r w:rsidRPr="00946261">
                <w:rPr>
                  <w:rStyle w:val="Hipervnculo"/>
                  <w:i/>
                  <w:sz w:val="19"/>
                  <w:lang w:val="es-ES"/>
                </w:rPr>
                <w:t>https://www.latvijaskvalifikacijas.lv/en/educational-system/</w:t>
              </w:r>
            </w:hyperlink>
          </w:p>
          <w:p w14:paraId="73E2DE2D" w14:textId="18E3D0D0" w:rsidR="003E529F" w:rsidRDefault="005D0941" w:rsidP="003E529F">
            <w:pPr>
              <w:pStyle w:val="TableParagraph"/>
              <w:spacing w:before="58"/>
              <w:ind w:left="488"/>
              <w:rPr>
                <w:i/>
                <w:color w:val="7F7F7F" w:themeColor="text1" w:themeTint="80"/>
                <w:sz w:val="19"/>
              </w:rPr>
            </w:pPr>
            <w:r w:rsidRPr="005D0941">
              <w:rPr>
                <w:i/>
                <w:color w:val="7F7F7F" w:themeColor="text1" w:themeTint="80"/>
                <w:sz w:val="19"/>
                <w:lang w:val="en-GB"/>
              </w:rPr>
              <w:t>Finland:</w:t>
            </w:r>
            <w:r w:rsidRPr="005D0941">
              <w:rPr>
                <w:rFonts w:ascii="Calibri" w:eastAsiaTheme="minorHAnsi" w:hAnsi="Calibri" w:cs="Calibri"/>
                <w:sz w:val="20"/>
                <w:szCs w:val="20"/>
                <w:lang w:val="en-GB"/>
              </w:rPr>
              <w:t xml:space="preserve"> </w:t>
            </w:r>
            <w:r w:rsidR="003E529F">
              <w:rPr>
                <w:i/>
                <w:color w:val="7F7F7F" w:themeColor="text1" w:themeTint="80"/>
                <w:sz w:val="19"/>
              </w:rPr>
              <w:t>The Finnish National Agency for Education helps develop quality assurance in vocational education and training (VET). Vocational training providers are responsible for the quality of the qualifications, training and other services they provide and for the continuous development of quality assurance. The National Agency for Education is also the National Reference Point (NRP) for quality assurance in VET in Finland.</w:t>
            </w:r>
          </w:p>
          <w:p w14:paraId="6DB23DA9" w14:textId="65DFCFE5" w:rsidR="003E529F" w:rsidRDefault="00E92A29" w:rsidP="003E529F">
            <w:pPr>
              <w:pStyle w:val="TableParagraph"/>
              <w:spacing w:before="58"/>
              <w:ind w:left="488"/>
              <w:rPr>
                <w:rStyle w:val="Hipervnculo"/>
                <w:sz w:val="18"/>
                <w:szCs w:val="18"/>
              </w:rPr>
            </w:pPr>
            <w:hyperlink r:id="rId22" w:history="1">
              <w:r w:rsidR="009D7C45" w:rsidRPr="00946261">
                <w:rPr>
                  <w:rStyle w:val="Hipervnculo"/>
                  <w:sz w:val="18"/>
                  <w:szCs w:val="18"/>
                </w:rPr>
                <w:t>https://www.oph.fi/en/education-system/finnish-vocational-education-and-training/quality-assurance-national-reference-point-vet</w:t>
              </w:r>
            </w:hyperlink>
          </w:p>
          <w:p w14:paraId="7E1474CF" w14:textId="48869295" w:rsidR="009D7C45" w:rsidRPr="003E529F" w:rsidRDefault="009D7C45" w:rsidP="003E529F">
            <w:pPr>
              <w:pStyle w:val="TableParagraph"/>
              <w:spacing w:before="58"/>
              <w:ind w:left="488"/>
              <w:rPr>
                <w:i/>
                <w:color w:val="7F7F7F" w:themeColor="text1" w:themeTint="80"/>
                <w:sz w:val="18"/>
                <w:szCs w:val="18"/>
              </w:rPr>
            </w:pPr>
          </w:p>
        </w:tc>
      </w:tr>
      <w:tr w:rsidR="00F7291B" w14:paraId="0CEFB402" w14:textId="77777777" w:rsidTr="005D0941">
        <w:trPr>
          <w:gridAfter w:val="1"/>
          <w:wAfter w:w="102" w:type="dxa"/>
          <w:trHeight w:val="336"/>
        </w:trPr>
        <w:tc>
          <w:tcPr>
            <w:tcW w:w="5273" w:type="dxa"/>
          </w:tcPr>
          <w:p w14:paraId="236C0A1F" w14:textId="77777777" w:rsidR="00F7291B" w:rsidRDefault="00F7291B" w:rsidP="00F7291B">
            <w:pPr>
              <w:pStyle w:val="TableParagraph"/>
              <w:spacing w:before="87"/>
              <w:ind w:left="375"/>
              <w:rPr>
                <w:sz w:val="20"/>
              </w:rPr>
            </w:pPr>
            <w:r>
              <w:rPr>
                <w:color w:val="0E33A3"/>
                <w:sz w:val="20"/>
              </w:rPr>
              <w:t>National</w:t>
            </w:r>
            <w:r>
              <w:rPr>
                <w:color w:val="0E33A3"/>
                <w:spacing w:val="-1"/>
                <w:sz w:val="20"/>
              </w:rPr>
              <w:t xml:space="preserve"> </w:t>
            </w:r>
            <w:r>
              <w:rPr>
                <w:color w:val="0E33A3"/>
                <w:sz w:val="20"/>
              </w:rPr>
              <w:t>Europass</w:t>
            </w:r>
            <w:r>
              <w:rPr>
                <w:color w:val="0E33A3"/>
                <w:spacing w:val="-3"/>
                <w:sz w:val="20"/>
              </w:rPr>
              <w:t xml:space="preserve"> </w:t>
            </w:r>
            <w:r>
              <w:rPr>
                <w:color w:val="0E33A3"/>
                <w:sz w:val="20"/>
              </w:rPr>
              <w:t>Centre</w:t>
            </w:r>
          </w:p>
        </w:tc>
        <w:tc>
          <w:tcPr>
            <w:tcW w:w="5091" w:type="dxa"/>
          </w:tcPr>
          <w:p w14:paraId="02CCFC17" w14:textId="77777777" w:rsidR="00F7291B" w:rsidRDefault="00F7291B" w:rsidP="00F7291B">
            <w:pPr>
              <w:pStyle w:val="TableParagraph"/>
              <w:ind w:left="0"/>
              <w:rPr>
                <w:rFonts w:ascii="Times New Roman"/>
                <w:sz w:val="18"/>
              </w:rPr>
            </w:pPr>
          </w:p>
        </w:tc>
      </w:tr>
      <w:tr w:rsidR="003E529F" w:rsidRPr="00BC0573" w14:paraId="4B704EED" w14:textId="77777777" w:rsidTr="005D0941">
        <w:trPr>
          <w:gridAfter w:val="1"/>
          <w:wAfter w:w="102" w:type="dxa"/>
          <w:trHeight w:val="242"/>
        </w:trPr>
        <w:tc>
          <w:tcPr>
            <w:tcW w:w="10364" w:type="dxa"/>
            <w:gridSpan w:val="2"/>
          </w:tcPr>
          <w:p w14:paraId="521A01C3" w14:textId="77777777" w:rsidR="003E529F" w:rsidRDefault="003E529F" w:rsidP="00F7291B">
            <w:pPr>
              <w:pStyle w:val="TableParagraph"/>
              <w:spacing w:before="57" w:line="198" w:lineRule="exact"/>
              <w:ind w:left="488"/>
              <w:rPr>
                <w:i/>
                <w:sz w:val="19"/>
              </w:rPr>
            </w:pPr>
            <w:r w:rsidRPr="002573C8">
              <w:rPr>
                <w:i/>
                <w:sz w:val="19"/>
                <w:highlight w:val="yellow"/>
              </w:rPr>
              <w:t>[Include your national Europass Centre website]</w:t>
            </w:r>
          </w:p>
          <w:p w14:paraId="064CDFCC" w14:textId="589DF728" w:rsidR="00907239" w:rsidRPr="00907239" w:rsidRDefault="00907239" w:rsidP="00907239">
            <w:pPr>
              <w:pStyle w:val="TableParagraph"/>
              <w:spacing w:before="58"/>
              <w:ind w:left="488"/>
              <w:rPr>
                <w:i/>
                <w:color w:val="7F7F7F" w:themeColor="text1" w:themeTint="80"/>
                <w:sz w:val="19"/>
              </w:rPr>
            </w:pPr>
            <w:r w:rsidRPr="006F105A">
              <w:rPr>
                <w:i/>
                <w:color w:val="7F7F7F" w:themeColor="text1" w:themeTint="80"/>
                <w:sz w:val="19"/>
                <w:highlight w:val="lightGray"/>
              </w:rPr>
              <w:t>Exampl</w:t>
            </w:r>
            <w:r w:rsidRPr="00910769">
              <w:rPr>
                <w:i/>
                <w:color w:val="7F7F7F" w:themeColor="text1" w:themeTint="80"/>
                <w:sz w:val="19"/>
                <w:highlight w:val="lightGray"/>
              </w:rPr>
              <w:t>e</w:t>
            </w:r>
            <w:r>
              <w:rPr>
                <w:i/>
                <w:color w:val="7F7F7F" w:themeColor="text1" w:themeTint="80"/>
                <w:sz w:val="19"/>
              </w:rPr>
              <w:t>:</w:t>
            </w:r>
          </w:p>
          <w:p w14:paraId="4AC26AE2" w14:textId="77777777" w:rsidR="003E529F" w:rsidRDefault="003E529F" w:rsidP="00E11298">
            <w:pPr>
              <w:ind w:left="601" w:right="-299"/>
              <w:rPr>
                <w:rStyle w:val="Hipervnculo"/>
                <w:i/>
                <w:iCs/>
                <w:color w:val="7F7F7F" w:themeColor="text1" w:themeTint="80"/>
                <w:sz w:val="19"/>
              </w:rPr>
            </w:pPr>
            <w:r>
              <w:rPr>
                <w:i/>
                <w:color w:val="7F7F7F" w:themeColor="text1" w:themeTint="80"/>
                <w:sz w:val="19"/>
              </w:rPr>
              <w:t>Spain</w:t>
            </w:r>
            <w:r>
              <w:rPr>
                <w:color w:val="7F7F7F" w:themeColor="text1" w:themeTint="80"/>
                <w:sz w:val="19"/>
              </w:rPr>
              <w:t xml:space="preserve"> </w:t>
            </w:r>
            <w:hyperlink r:id="rId23" w:history="1">
              <w:r w:rsidRPr="002053CA">
                <w:rPr>
                  <w:rStyle w:val="Hipervnculo"/>
                  <w:i/>
                  <w:iCs/>
                  <w:sz w:val="19"/>
                </w:rPr>
                <w:t>http://sepie.es/iniciativas/europass/index.html</w:t>
              </w:r>
            </w:hyperlink>
          </w:p>
          <w:p w14:paraId="1F8B4029" w14:textId="7DDDDA49" w:rsidR="003E529F" w:rsidRDefault="00907239" w:rsidP="00254D8A">
            <w:pPr>
              <w:rPr>
                <w:rStyle w:val="Hipervnculo"/>
                <w:i/>
                <w:iCs/>
                <w:sz w:val="19"/>
              </w:rPr>
            </w:pPr>
            <w:r>
              <w:rPr>
                <w:i/>
                <w:color w:val="7F7F7F" w:themeColor="text1" w:themeTint="80"/>
                <w:sz w:val="19"/>
              </w:rPr>
              <w:t xml:space="preserve">           </w:t>
            </w:r>
            <w:r w:rsidR="003E529F" w:rsidRPr="00907239">
              <w:rPr>
                <w:i/>
                <w:color w:val="7F7F7F" w:themeColor="text1" w:themeTint="80"/>
                <w:sz w:val="19"/>
              </w:rPr>
              <w:t>Österreich</w:t>
            </w:r>
            <w:r w:rsidR="003E529F">
              <w:rPr>
                <w:sz w:val="20"/>
                <w:szCs w:val="20"/>
              </w:rPr>
              <w:t xml:space="preserve"> </w:t>
            </w:r>
            <w:hyperlink r:id="rId24" w:history="1">
              <w:r w:rsidR="003E529F" w:rsidRPr="00254D8A">
                <w:rPr>
                  <w:rStyle w:val="Hipervnculo"/>
                  <w:i/>
                  <w:iCs/>
                  <w:sz w:val="19"/>
                </w:rPr>
                <w:t>https://www.europass.at/</w:t>
              </w:r>
            </w:hyperlink>
          </w:p>
          <w:p w14:paraId="3C29397D" w14:textId="02543FC4" w:rsidR="003E529F" w:rsidRPr="004B4112" w:rsidRDefault="00907239" w:rsidP="00254D8A">
            <w:pPr>
              <w:rPr>
                <w:rFonts w:ascii="Calibri" w:eastAsiaTheme="minorHAnsi" w:hAnsi="Calibri" w:cs="Calibri"/>
                <w:sz w:val="20"/>
                <w:szCs w:val="20"/>
                <w:lang w:val="es-ES"/>
              </w:rPr>
            </w:pPr>
            <w:r w:rsidRPr="005D0941">
              <w:rPr>
                <w:i/>
                <w:color w:val="7F7F7F" w:themeColor="text1" w:themeTint="80"/>
                <w:sz w:val="19"/>
                <w:lang w:val="en-GB"/>
              </w:rPr>
              <w:t xml:space="preserve">           </w:t>
            </w:r>
            <w:r w:rsidR="003E529F" w:rsidRPr="00907239">
              <w:rPr>
                <w:i/>
                <w:color w:val="7F7F7F" w:themeColor="text1" w:themeTint="80"/>
                <w:sz w:val="19"/>
                <w:lang w:val="es-ES"/>
              </w:rPr>
              <w:t>Latvia:</w:t>
            </w:r>
            <w:r w:rsidR="003E529F" w:rsidRPr="004B4112">
              <w:rPr>
                <w:rFonts w:ascii="Calibri" w:eastAsiaTheme="minorHAnsi" w:hAnsi="Calibri" w:cs="Calibri"/>
                <w:sz w:val="20"/>
                <w:szCs w:val="20"/>
                <w:lang w:val="es-ES"/>
              </w:rPr>
              <w:t xml:space="preserve"> </w:t>
            </w:r>
            <w:r w:rsidR="003E529F" w:rsidRPr="004B4112">
              <w:rPr>
                <w:rStyle w:val="Hipervnculo"/>
                <w:i/>
                <w:iCs/>
                <w:sz w:val="19"/>
                <w:lang w:val="es-ES"/>
              </w:rPr>
              <w:t>https://europass.lv/</w:t>
            </w:r>
          </w:p>
          <w:p w14:paraId="493683EF" w14:textId="7AC95504" w:rsidR="003E529F" w:rsidRPr="00BC0573" w:rsidRDefault="00907239" w:rsidP="003E529F">
            <w:pPr>
              <w:pStyle w:val="TableParagraph"/>
              <w:spacing w:before="57" w:line="198" w:lineRule="exact"/>
              <w:ind w:left="0"/>
              <w:rPr>
                <w:i/>
                <w:iCs/>
                <w:color w:val="0000FF" w:themeColor="hyperlink"/>
                <w:sz w:val="19"/>
                <w:u w:val="single"/>
                <w:lang w:val="es-ES"/>
              </w:rPr>
            </w:pPr>
            <w:r w:rsidRPr="00907239">
              <w:rPr>
                <w:i/>
                <w:color w:val="7F7F7F" w:themeColor="text1" w:themeTint="80"/>
                <w:sz w:val="19"/>
                <w:lang w:val="es-ES"/>
              </w:rPr>
              <w:t xml:space="preserve">           </w:t>
            </w:r>
            <w:r w:rsidR="003E529F" w:rsidRPr="00907239">
              <w:rPr>
                <w:i/>
                <w:color w:val="7F7F7F" w:themeColor="text1" w:themeTint="80"/>
                <w:sz w:val="19"/>
                <w:lang w:val="es-ES"/>
              </w:rPr>
              <w:t>Finland:</w:t>
            </w:r>
            <w:r w:rsidR="003E529F" w:rsidRPr="00BC0573">
              <w:rPr>
                <w:rFonts w:ascii="Calibri" w:eastAsiaTheme="minorHAnsi" w:hAnsi="Calibri" w:cs="Calibri"/>
                <w:sz w:val="20"/>
                <w:szCs w:val="20"/>
                <w:lang w:val="es-ES"/>
              </w:rPr>
              <w:t xml:space="preserve"> </w:t>
            </w:r>
            <w:r w:rsidR="003E529F" w:rsidRPr="00BC0573">
              <w:rPr>
                <w:rStyle w:val="Refdecomentario"/>
                <w:i/>
                <w:iCs/>
                <w:color w:val="7F7F7F" w:themeColor="text1" w:themeTint="80"/>
                <w:sz w:val="19"/>
                <w:lang w:val="es-ES"/>
              </w:rPr>
              <w:t xml:space="preserve"> </w:t>
            </w:r>
            <w:hyperlink r:id="rId25" w:history="1">
              <w:r w:rsidR="003E529F" w:rsidRPr="00BC0573">
                <w:rPr>
                  <w:rStyle w:val="Hipervnculo"/>
                  <w:i/>
                  <w:iCs/>
                  <w:sz w:val="19"/>
                  <w:lang w:val="es-ES"/>
                </w:rPr>
                <w:t>https://www.oph.fi/en/europassi</w:t>
              </w:r>
            </w:hyperlink>
            <w:r w:rsidR="003E529F" w:rsidRPr="00BC0573">
              <w:rPr>
                <w:rStyle w:val="Hipervnculo"/>
                <w:i/>
                <w:iCs/>
                <w:sz w:val="19"/>
                <w:lang w:val="es-ES"/>
              </w:rPr>
              <w:t xml:space="preserve"> </w:t>
            </w:r>
          </w:p>
        </w:tc>
      </w:tr>
      <w:tr w:rsidR="00254D8A" w:rsidRPr="00BC0573" w14:paraId="180FB51D" w14:textId="77777777" w:rsidTr="005D0941">
        <w:trPr>
          <w:gridAfter w:val="1"/>
          <w:wAfter w:w="102" w:type="dxa"/>
          <w:trHeight w:val="242"/>
        </w:trPr>
        <w:tc>
          <w:tcPr>
            <w:tcW w:w="5273" w:type="dxa"/>
          </w:tcPr>
          <w:p w14:paraId="42C174C7" w14:textId="77777777" w:rsidR="00254D8A" w:rsidRPr="00BC0573" w:rsidRDefault="00254D8A" w:rsidP="00F7291B">
            <w:pPr>
              <w:pStyle w:val="TableParagraph"/>
              <w:spacing w:before="57" w:line="198" w:lineRule="exact"/>
              <w:ind w:left="488"/>
              <w:rPr>
                <w:i/>
                <w:sz w:val="19"/>
                <w:highlight w:val="yellow"/>
                <w:lang w:val="es-ES"/>
              </w:rPr>
            </w:pPr>
          </w:p>
        </w:tc>
        <w:tc>
          <w:tcPr>
            <w:tcW w:w="5091" w:type="dxa"/>
          </w:tcPr>
          <w:p w14:paraId="12A9D2FB" w14:textId="77777777" w:rsidR="00254D8A" w:rsidRPr="00BC0573" w:rsidRDefault="00254D8A" w:rsidP="00F7291B">
            <w:pPr>
              <w:pStyle w:val="TableParagraph"/>
              <w:ind w:left="0"/>
              <w:rPr>
                <w:rFonts w:ascii="Times New Roman"/>
                <w:sz w:val="18"/>
                <w:lang w:val="es-ES"/>
              </w:rPr>
            </w:pPr>
          </w:p>
        </w:tc>
      </w:tr>
    </w:tbl>
    <w:p w14:paraId="4F3076C2" w14:textId="1D753142" w:rsidR="00BD7F5D" w:rsidRDefault="00703A1C">
      <w:pPr>
        <w:spacing w:before="64"/>
        <w:ind w:right="147"/>
        <w:jc w:val="right"/>
        <w:rPr>
          <w:sz w:val="20"/>
        </w:rPr>
      </w:pPr>
      <w:r>
        <w:rPr>
          <w:noProof/>
        </w:rPr>
        <w:drawing>
          <wp:anchor distT="0" distB="0" distL="0" distR="0" simplePos="0" relativeHeight="251658241" behindDoc="0" locked="0" layoutInCell="1" allowOverlap="1" wp14:anchorId="2AF9D803" wp14:editId="078345D3">
            <wp:simplePos x="0" y="0"/>
            <wp:positionH relativeFrom="page">
              <wp:posOffset>540384</wp:posOffset>
            </wp:positionH>
            <wp:positionV relativeFrom="paragraph">
              <wp:posOffset>43051</wp:posOffset>
            </wp:positionV>
            <wp:extent cx="835913" cy="162830"/>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26" cstate="print"/>
                    <a:stretch>
                      <a:fillRect/>
                    </a:stretch>
                  </pic:blipFill>
                  <pic:spPr>
                    <a:xfrm>
                      <a:off x="0" y="0"/>
                      <a:ext cx="835913" cy="162830"/>
                    </a:xfrm>
                    <a:prstGeom prst="rect">
                      <a:avLst/>
                    </a:prstGeom>
                  </pic:spPr>
                </pic:pic>
              </a:graphicData>
            </a:graphic>
          </wp:anchor>
        </w:drawing>
      </w:r>
      <w:r>
        <w:rPr>
          <w:color w:val="8EAADB"/>
          <w:sz w:val="20"/>
        </w:rPr>
        <w:t>Certificate</w:t>
      </w:r>
      <w:r>
        <w:rPr>
          <w:color w:val="8EAADB"/>
          <w:spacing w:val="-4"/>
          <w:sz w:val="20"/>
        </w:rPr>
        <w:t xml:space="preserve"> </w:t>
      </w:r>
      <w:r>
        <w:rPr>
          <w:color w:val="8EAADB"/>
          <w:sz w:val="20"/>
        </w:rPr>
        <w:t>supplement</w:t>
      </w:r>
    </w:p>
    <w:p w14:paraId="6C227A98" w14:textId="67ADD8FA" w:rsidR="00703A1C" w:rsidRPr="00E11298" w:rsidRDefault="00703A1C" w:rsidP="00E11298">
      <w:pPr>
        <w:rPr>
          <w:rStyle w:val="Hipervnculo"/>
          <w:i/>
          <w:iCs/>
          <w:color w:val="7F7F7F" w:themeColor="text1" w:themeTint="80"/>
          <w:sz w:val="19"/>
        </w:rPr>
      </w:pPr>
    </w:p>
    <w:sectPr w:rsidR="00703A1C" w:rsidRPr="00E11298">
      <w:footerReference w:type="default" r:id="rId27"/>
      <w:pgSz w:w="11910" w:h="16850"/>
      <w:pgMar w:top="640" w:right="700" w:bottom="1300" w:left="660" w:header="0" w:footer="1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2954" w14:textId="77777777" w:rsidR="00E92A29" w:rsidRDefault="00E92A29">
      <w:r>
        <w:separator/>
      </w:r>
    </w:p>
  </w:endnote>
  <w:endnote w:type="continuationSeparator" w:id="0">
    <w:p w14:paraId="0D51D860" w14:textId="77777777" w:rsidR="00E92A29" w:rsidRDefault="00E92A29">
      <w:r>
        <w:continuationSeparator/>
      </w:r>
    </w:p>
  </w:endnote>
  <w:endnote w:type="continuationNotice" w:id="1">
    <w:p w14:paraId="06681C69" w14:textId="77777777" w:rsidR="00E92A29" w:rsidRDefault="00E92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3E82" w14:textId="324523A0" w:rsidR="00BD7F5D" w:rsidRDefault="00BD0BA7">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68A21670" wp14:editId="62B322BD">
              <wp:simplePos x="0" y="0"/>
              <wp:positionH relativeFrom="page">
                <wp:posOffset>144780</wp:posOffset>
              </wp:positionH>
              <wp:positionV relativeFrom="page">
                <wp:posOffset>9959340</wp:posOffset>
              </wp:positionV>
              <wp:extent cx="6377940" cy="624840"/>
              <wp:effectExtent l="0" t="0" r="381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63ABD" w14:textId="27DC4412" w:rsidR="00BD7F5D" w:rsidRDefault="007A3DC2" w:rsidP="00560EC5">
                          <w:pPr>
                            <w:pStyle w:val="Textoindependiente"/>
                            <w:spacing w:before="121"/>
                            <w:ind w:left="192" w:right="92"/>
                            <w:jc w:val="both"/>
                          </w:pPr>
                          <w:r>
                            <w:rPr>
                              <w:color w:val="2C99DC"/>
                            </w:rPr>
                            <w:t>The Certificate supplement provides additional information about the certificate and does not have any legal status in itself. Its format is based on</w:t>
                          </w:r>
                          <w:r>
                            <w:rPr>
                              <w:color w:val="2C99DC"/>
                              <w:spacing w:val="-42"/>
                            </w:rPr>
                            <w:t xml:space="preserve"> </w:t>
                          </w:r>
                          <w:r>
                            <w:rPr>
                              <w:color w:val="2C99DC"/>
                            </w:rPr>
                            <w:t>the</w:t>
                          </w:r>
                          <w:r>
                            <w:rPr>
                              <w:color w:val="2C99DC"/>
                              <w:spacing w:val="-2"/>
                            </w:rPr>
                            <w:t xml:space="preserve"> </w:t>
                          </w:r>
                          <w:r>
                            <w:rPr>
                              <w:color w:val="2C99DC"/>
                            </w:rPr>
                            <w:t>Decision</w:t>
                          </w:r>
                          <w:r>
                            <w:rPr>
                              <w:color w:val="2C99DC"/>
                              <w:spacing w:val="-4"/>
                            </w:rPr>
                            <w:t xml:space="preserve"> </w:t>
                          </w:r>
                          <w:r>
                            <w:rPr>
                              <w:color w:val="2C99DC"/>
                            </w:rPr>
                            <w:t>(EU)</w:t>
                          </w:r>
                          <w:r>
                            <w:rPr>
                              <w:color w:val="2C99DC"/>
                              <w:spacing w:val="-2"/>
                            </w:rPr>
                            <w:t xml:space="preserve"> </w:t>
                          </w:r>
                          <w:r>
                            <w:rPr>
                              <w:color w:val="2C99DC"/>
                            </w:rPr>
                            <w:t>2018/646</w:t>
                          </w:r>
                          <w:r>
                            <w:rPr>
                              <w:color w:val="2C99DC"/>
                              <w:spacing w:val="-1"/>
                            </w:rPr>
                            <w:t xml:space="preserve"> </w:t>
                          </w:r>
                          <w:r>
                            <w:rPr>
                              <w:color w:val="2C99DC"/>
                            </w:rPr>
                            <w:t>of</w:t>
                          </w:r>
                          <w:r>
                            <w:rPr>
                              <w:color w:val="2C99DC"/>
                              <w:spacing w:val="-3"/>
                            </w:rPr>
                            <w:t xml:space="preserve"> </w:t>
                          </w:r>
                          <w:r>
                            <w:rPr>
                              <w:color w:val="2C99DC"/>
                            </w:rPr>
                            <w:t>the</w:t>
                          </w:r>
                          <w:r>
                            <w:rPr>
                              <w:color w:val="2C99DC"/>
                              <w:spacing w:val="-3"/>
                            </w:rPr>
                            <w:t xml:space="preserve"> </w:t>
                          </w:r>
                          <w:r>
                            <w:rPr>
                              <w:color w:val="2C99DC"/>
                            </w:rPr>
                            <w:t>European</w:t>
                          </w:r>
                          <w:r>
                            <w:rPr>
                              <w:color w:val="2C99DC"/>
                              <w:spacing w:val="-2"/>
                            </w:rPr>
                            <w:t xml:space="preserve"> </w:t>
                          </w:r>
                          <w:r>
                            <w:rPr>
                              <w:color w:val="2C99DC"/>
                            </w:rPr>
                            <w:t>Parliament and</w:t>
                          </w:r>
                          <w:r>
                            <w:rPr>
                              <w:color w:val="2C99DC"/>
                              <w:spacing w:val="-2"/>
                            </w:rPr>
                            <w:t xml:space="preserve"> </w:t>
                          </w:r>
                          <w:r>
                            <w:rPr>
                              <w:color w:val="2C99DC"/>
                            </w:rPr>
                            <w:t>of</w:t>
                          </w:r>
                          <w:r>
                            <w:rPr>
                              <w:color w:val="2C99DC"/>
                              <w:spacing w:val="-2"/>
                            </w:rPr>
                            <w:t xml:space="preserve"> </w:t>
                          </w:r>
                          <w:r>
                            <w:rPr>
                              <w:color w:val="2C99DC"/>
                            </w:rPr>
                            <w:t>the</w:t>
                          </w:r>
                          <w:r>
                            <w:rPr>
                              <w:color w:val="2C99DC"/>
                              <w:spacing w:val="-1"/>
                            </w:rPr>
                            <w:t xml:space="preserve"> </w:t>
                          </w:r>
                          <w:r>
                            <w:rPr>
                              <w:color w:val="2C99DC"/>
                            </w:rPr>
                            <w:t>Council</w:t>
                          </w:r>
                          <w:r>
                            <w:rPr>
                              <w:color w:val="2C99DC"/>
                              <w:spacing w:val="-1"/>
                            </w:rPr>
                            <w:t xml:space="preserve"> </w:t>
                          </w:r>
                          <w:r>
                            <w:rPr>
                              <w:color w:val="2C99DC"/>
                            </w:rPr>
                            <w:t>of 18</w:t>
                          </w:r>
                          <w:r>
                            <w:rPr>
                              <w:color w:val="2C99DC"/>
                              <w:spacing w:val="-4"/>
                            </w:rPr>
                            <w:t xml:space="preserve"> </w:t>
                          </w:r>
                          <w:r>
                            <w:rPr>
                              <w:color w:val="2C99DC"/>
                            </w:rPr>
                            <w:t>April</w:t>
                          </w:r>
                          <w:r>
                            <w:rPr>
                              <w:color w:val="2C99DC"/>
                              <w:spacing w:val="-2"/>
                            </w:rPr>
                            <w:t xml:space="preserve"> </w:t>
                          </w:r>
                          <w:r>
                            <w:rPr>
                              <w:color w:val="2C99DC"/>
                            </w:rPr>
                            <w:t>2018</w:t>
                          </w:r>
                          <w:r>
                            <w:rPr>
                              <w:color w:val="2C99DC"/>
                              <w:spacing w:val="-2"/>
                            </w:rPr>
                            <w:t xml:space="preserve"> </w:t>
                          </w:r>
                          <w:r>
                            <w:rPr>
                              <w:color w:val="2C99DC"/>
                            </w:rPr>
                            <w:t>on</w:t>
                          </w:r>
                          <w:r>
                            <w:rPr>
                              <w:color w:val="2C99DC"/>
                              <w:spacing w:val="-1"/>
                            </w:rPr>
                            <w:t xml:space="preserve"> </w:t>
                          </w:r>
                          <w:r>
                            <w:rPr>
                              <w:color w:val="2C99DC"/>
                            </w:rPr>
                            <w:t>a</w:t>
                          </w:r>
                          <w:r>
                            <w:rPr>
                              <w:color w:val="2C99DC"/>
                              <w:spacing w:val="2"/>
                            </w:rPr>
                            <w:t xml:space="preserve"> </w:t>
                          </w:r>
                          <w:r>
                            <w:rPr>
                              <w:color w:val="2C99DC"/>
                            </w:rPr>
                            <w:t>common</w:t>
                          </w:r>
                          <w:r>
                            <w:rPr>
                              <w:color w:val="2C99DC"/>
                              <w:spacing w:val="-1"/>
                            </w:rPr>
                            <w:t xml:space="preserve"> </w:t>
                          </w:r>
                          <w:r>
                            <w:rPr>
                              <w:color w:val="2C99DC"/>
                            </w:rPr>
                            <w:t>framework for</w:t>
                          </w:r>
                          <w:r>
                            <w:rPr>
                              <w:color w:val="2C99DC"/>
                              <w:spacing w:val="-3"/>
                            </w:rPr>
                            <w:t xml:space="preserve"> </w:t>
                          </w:r>
                          <w:r>
                            <w:rPr>
                              <w:color w:val="2C99DC"/>
                            </w:rPr>
                            <w:t>the</w:t>
                          </w:r>
                          <w:r>
                            <w:rPr>
                              <w:color w:val="2C99DC"/>
                              <w:spacing w:val="-2"/>
                            </w:rPr>
                            <w:t xml:space="preserve"> </w:t>
                          </w:r>
                          <w:r>
                            <w:rPr>
                              <w:color w:val="2C99DC"/>
                            </w:rPr>
                            <w:t>provision</w:t>
                          </w:r>
                          <w:r>
                            <w:rPr>
                              <w:color w:val="2C99DC"/>
                              <w:spacing w:val="-4"/>
                            </w:rPr>
                            <w:t xml:space="preserve"> </w:t>
                          </w:r>
                          <w:r>
                            <w:rPr>
                              <w:color w:val="2C99DC"/>
                            </w:rPr>
                            <w:t>of</w:t>
                          </w:r>
                          <w:r>
                            <w:rPr>
                              <w:color w:val="2C99DC"/>
                              <w:spacing w:val="-4"/>
                            </w:rPr>
                            <w:t xml:space="preserve"> </w:t>
                          </w:r>
                          <w:r>
                            <w:rPr>
                              <w:color w:val="2C99DC"/>
                            </w:rPr>
                            <w:t>better</w:t>
                          </w:r>
                          <w:r>
                            <w:t xml:space="preserve"> </w:t>
                          </w:r>
                          <w:r w:rsidR="00703A1C">
                            <w:rPr>
                              <w:color w:val="2C99DC"/>
                            </w:rPr>
                            <w:t>services</w:t>
                          </w:r>
                          <w:r w:rsidR="00703A1C">
                            <w:rPr>
                              <w:color w:val="2C99DC"/>
                              <w:spacing w:val="-4"/>
                            </w:rPr>
                            <w:t xml:space="preserve"> </w:t>
                          </w:r>
                          <w:r w:rsidR="00703A1C">
                            <w:rPr>
                              <w:color w:val="2C99DC"/>
                            </w:rPr>
                            <w:t>for</w:t>
                          </w:r>
                          <w:r w:rsidR="00703A1C">
                            <w:rPr>
                              <w:color w:val="2C99DC"/>
                              <w:spacing w:val="-5"/>
                            </w:rPr>
                            <w:t xml:space="preserve"> </w:t>
                          </w:r>
                          <w:r w:rsidR="00703A1C">
                            <w:rPr>
                              <w:color w:val="2C99DC"/>
                            </w:rPr>
                            <w:t>skills</w:t>
                          </w:r>
                          <w:r w:rsidR="00703A1C">
                            <w:rPr>
                              <w:color w:val="2C99DC"/>
                              <w:spacing w:val="-2"/>
                            </w:rPr>
                            <w:t xml:space="preserve"> </w:t>
                          </w:r>
                          <w:r w:rsidR="00703A1C">
                            <w:rPr>
                              <w:color w:val="2C99DC"/>
                            </w:rPr>
                            <w:t>and</w:t>
                          </w:r>
                          <w:r w:rsidR="00703A1C">
                            <w:rPr>
                              <w:color w:val="2C99DC"/>
                              <w:spacing w:val="-2"/>
                            </w:rPr>
                            <w:t xml:space="preserve"> </w:t>
                          </w:r>
                          <w:r w:rsidR="00703A1C">
                            <w:rPr>
                              <w:color w:val="2C99DC"/>
                            </w:rPr>
                            <w:t>qualifications (Europass)</w:t>
                          </w:r>
                          <w:r w:rsidR="00703A1C">
                            <w:rPr>
                              <w:color w:val="2C99DC"/>
                              <w:spacing w:val="-6"/>
                            </w:rPr>
                            <w:t xml:space="preserve"> </w:t>
                          </w:r>
                          <w:r w:rsidR="00703A1C">
                            <w:rPr>
                              <w:color w:val="2C99DC"/>
                            </w:rPr>
                            <w:t>and</w:t>
                          </w:r>
                          <w:r w:rsidR="00703A1C">
                            <w:rPr>
                              <w:color w:val="2C99DC"/>
                              <w:spacing w:val="-2"/>
                            </w:rPr>
                            <w:t xml:space="preserve"> </w:t>
                          </w:r>
                          <w:r w:rsidR="00703A1C">
                            <w:rPr>
                              <w:color w:val="2C99DC"/>
                            </w:rPr>
                            <w:t>repealing</w:t>
                          </w:r>
                          <w:r w:rsidR="00703A1C">
                            <w:rPr>
                              <w:color w:val="2C99DC"/>
                              <w:spacing w:val="-2"/>
                            </w:rPr>
                            <w:t xml:space="preserve"> </w:t>
                          </w:r>
                          <w:r w:rsidR="00703A1C">
                            <w:rPr>
                              <w:color w:val="2C99DC"/>
                            </w:rPr>
                            <w:t>Decision</w:t>
                          </w:r>
                          <w:r w:rsidR="00703A1C">
                            <w:rPr>
                              <w:color w:val="2C99DC"/>
                              <w:spacing w:val="-2"/>
                            </w:rPr>
                            <w:t xml:space="preserve"> </w:t>
                          </w:r>
                          <w:r w:rsidR="00703A1C">
                            <w:rPr>
                              <w:color w:val="2C99DC"/>
                            </w:rPr>
                            <w:t>No</w:t>
                          </w:r>
                          <w:r w:rsidR="00703A1C">
                            <w:rPr>
                              <w:color w:val="2C99DC"/>
                              <w:spacing w:val="-2"/>
                            </w:rPr>
                            <w:t xml:space="preserve"> </w:t>
                          </w:r>
                          <w:r w:rsidR="00703A1C">
                            <w:rPr>
                              <w:color w:val="2C99DC"/>
                            </w:rPr>
                            <w:t>2241/2004/EC.</w:t>
                          </w:r>
                        </w:p>
                        <w:p w14:paraId="6F981C54" w14:textId="497A7087" w:rsidR="00BD7F5D" w:rsidRPr="007A3DC2" w:rsidRDefault="00937973" w:rsidP="00560EC5">
                          <w:pPr>
                            <w:pStyle w:val="Textoindependiente"/>
                            <w:spacing w:before="121"/>
                            <w:ind w:left="20"/>
                            <w:jc w:val="both"/>
                            <w:rPr>
                              <w:lang w:val="en-GB"/>
                            </w:rPr>
                          </w:pPr>
                          <w:r>
                            <w:rPr>
                              <w:color w:val="2C99DC"/>
                              <w:lang w:val="en-GB"/>
                            </w:rPr>
                            <w:t xml:space="preserve">    </w:t>
                          </w:r>
                          <w:r w:rsidR="00703A1C" w:rsidRPr="007A3DC2">
                            <w:rPr>
                              <w:color w:val="2C99DC"/>
                              <w:lang w:val="en-GB"/>
                            </w:rPr>
                            <w:t>©</w:t>
                          </w:r>
                          <w:r w:rsidR="00703A1C" w:rsidRPr="007A3DC2">
                            <w:rPr>
                              <w:color w:val="2C99DC"/>
                              <w:spacing w:val="-2"/>
                              <w:lang w:val="en-GB"/>
                            </w:rPr>
                            <w:t xml:space="preserve"> </w:t>
                          </w:r>
                          <w:r w:rsidR="00703A1C" w:rsidRPr="007A3DC2">
                            <w:rPr>
                              <w:color w:val="2C99DC"/>
                              <w:lang w:val="en-GB"/>
                            </w:rPr>
                            <w:t>European</w:t>
                          </w:r>
                          <w:r w:rsidR="00703A1C" w:rsidRPr="007A3DC2">
                            <w:rPr>
                              <w:color w:val="2C99DC"/>
                              <w:spacing w:val="-2"/>
                              <w:lang w:val="en-GB"/>
                            </w:rPr>
                            <w:t xml:space="preserve"> </w:t>
                          </w:r>
                          <w:r w:rsidR="00703A1C" w:rsidRPr="007A3DC2">
                            <w:rPr>
                              <w:color w:val="2C99DC"/>
                              <w:lang w:val="en-GB"/>
                            </w:rPr>
                            <w:t>Union,</w:t>
                          </w:r>
                          <w:r w:rsidR="00703A1C" w:rsidRPr="007A3DC2">
                            <w:rPr>
                              <w:color w:val="2C99DC"/>
                              <w:spacing w:val="-1"/>
                              <w:lang w:val="en-GB"/>
                            </w:rPr>
                            <w:t xml:space="preserve"> </w:t>
                          </w:r>
                          <w:r w:rsidR="00703A1C" w:rsidRPr="007A3DC2">
                            <w:rPr>
                              <w:color w:val="2C99DC"/>
                              <w:lang w:val="en-GB"/>
                            </w:rPr>
                            <w:t>2002-2020</w:t>
                          </w:r>
                          <w:r w:rsidR="00703A1C" w:rsidRPr="007A3DC2">
                            <w:rPr>
                              <w:color w:val="2C99DC"/>
                              <w:spacing w:val="39"/>
                              <w:lang w:val="en-GB"/>
                            </w:rPr>
                            <w:t xml:space="preserve"> </w:t>
                          </w:r>
                          <w:r w:rsidR="00703A1C" w:rsidRPr="007A3DC2">
                            <w:rPr>
                              <w:color w:val="2C99DC"/>
                              <w:lang w:val="en-GB"/>
                            </w:rPr>
                            <w:t>|</w:t>
                          </w:r>
                          <w:r w:rsidR="00703A1C" w:rsidRPr="007A3DC2">
                            <w:rPr>
                              <w:color w:val="2C99DC"/>
                              <w:spacing w:val="39"/>
                              <w:lang w:val="en-GB"/>
                            </w:rPr>
                            <w:t xml:space="preserve"> </w:t>
                          </w:r>
                          <w:hyperlink r:id="rId1">
                            <w:r w:rsidR="00703A1C" w:rsidRPr="007A3DC2">
                              <w:rPr>
                                <w:color w:val="2C99DC"/>
                                <w:u w:val="single" w:color="2C99DC"/>
                                <w:lang w:val="en-GB"/>
                              </w:rPr>
                              <w:t>europass.cedefop.europa.eu</w:t>
                            </w:r>
                          </w:hyperlink>
                          <w:r w:rsidR="007A3DC2" w:rsidRPr="007A3DC2">
                            <w:rPr>
                              <w:color w:val="2C99DC"/>
                              <w:u w:val="single" w:color="2C99DC"/>
                              <w:lang w:val="en-GB"/>
                            </w:rPr>
                            <w:t xml:space="preserve"> </w:t>
                          </w:r>
                          <w:r w:rsidR="007A3DC2">
                            <w:rPr>
                              <w:color w:val="2C99DC"/>
                              <w:spacing w:val="-1"/>
                            </w:rPr>
                            <w:t>In</w:t>
                          </w:r>
                          <w:r w:rsidR="007A3DC2">
                            <w:rPr>
                              <w:color w:val="2C99DC"/>
                              <w:spacing w:val="-2"/>
                            </w:rPr>
                            <w:t xml:space="preserve"> </w:t>
                          </w:r>
                          <w:r w:rsidR="007A3DC2">
                            <w:rPr>
                              <w:color w:val="2C99DC"/>
                              <w:spacing w:val="-1"/>
                            </w:rPr>
                            <w:t>the</w:t>
                          </w:r>
                          <w:r w:rsidR="007A3DC2">
                            <w:rPr>
                              <w:color w:val="2C99DC"/>
                            </w:rPr>
                            <w:t xml:space="preserve"> </w:t>
                          </w:r>
                          <w:r w:rsidR="007A3DC2">
                            <w:rPr>
                              <w:color w:val="2C99DC"/>
                              <w:spacing w:val="-1"/>
                            </w:rPr>
                            <w:t>original 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21670" id="_x0000_t202" coordsize="21600,21600" o:spt="202" path="m,l,21600r21600,l21600,xe">
              <v:stroke joinstyle="miter"/>
              <v:path gradientshapeok="t" o:connecttype="rect"/>
            </v:shapetype>
            <v:shape id="Text Box 4" o:spid="_x0000_s1026" type="#_x0000_t202" style="position:absolute;margin-left:11.4pt;margin-top:784.2pt;width:502.2pt;height:4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" filled="f" stroked="f">
              <v:textbox inset="0,0,0,0">
                <w:txbxContent>
                  <w:p w14:paraId="02D63ABD" w14:textId="27DC4412" w:rsidR="00BD7F5D" w:rsidRDefault="007A3DC2" w:rsidP="00560EC5">
                    <w:pPr>
                      <w:pStyle w:val="Textoindependiente"/>
                      <w:spacing w:before="121"/>
                      <w:ind w:left="192" w:right="92"/>
                      <w:jc w:val="both"/>
                    </w:pPr>
                    <w:r>
                      <w:rPr>
                        <w:color w:val="2C99DC"/>
                      </w:rPr>
                      <w:t xml:space="preserve">The Certificate supplement provides additional information about the certificate and does not have any legal </w:t>
                    </w:r>
                    <w:proofErr w:type="gramStart"/>
                    <w:r>
                      <w:rPr>
                        <w:color w:val="2C99DC"/>
                      </w:rPr>
                      <w:t>status in itself</w:t>
                    </w:r>
                    <w:proofErr w:type="gramEnd"/>
                    <w:r>
                      <w:rPr>
                        <w:color w:val="2C99DC"/>
                      </w:rPr>
                      <w:t>. Its format is based on</w:t>
                    </w:r>
                    <w:r>
                      <w:rPr>
                        <w:color w:val="2C99DC"/>
                        <w:spacing w:val="-42"/>
                      </w:rPr>
                      <w:t xml:space="preserve"> </w:t>
                    </w:r>
                    <w:r>
                      <w:rPr>
                        <w:color w:val="2C99DC"/>
                      </w:rPr>
                      <w:t>the</w:t>
                    </w:r>
                    <w:r>
                      <w:rPr>
                        <w:color w:val="2C99DC"/>
                        <w:spacing w:val="-2"/>
                      </w:rPr>
                      <w:t xml:space="preserve"> </w:t>
                    </w:r>
                    <w:r>
                      <w:rPr>
                        <w:color w:val="2C99DC"/>
                      </w:rPr>
                      <w:t>Decision</w:t>
                    </w:r>
                    <w:r>
                      <w:rPr>
                        <w:color w:val="2C99DC"/>
                        <w:spacing w:val="-4"/>
                      </w:rPr>
                      <w:t xml:space="preserve"> </w:t>
                    </w:r>
                    <w:r>
                      <w:rPr>
                        <w:color w:val="2C99DC"/>
                      </w:rPr>
                      <w:t>(EU)</w:t>
                    </w:r>
                    <w:r>
                      <w:rPr>
                        <w:color w:val="2C99DC"/>
                        <w:spacing w:val="-2"/>
                      </w:rPr>
                      <w:t xml:space="preserve"> </w:t>
                    </w:r>
                    <w:r>
                      <w:rPr>
                        <w:color w:val="2C99DC"/>
                      </w:rPr>
                      <w:t>2018/646</w:t>
                    </w:r>
                    <w:r>
                      <w:rPr>
                        <w:color w:val="2C99DC"/>
                        <w:spacing w:val="-1"/>
                      </w:rPr>
                      <w:t xml:space="preserve"> </w:t>
                    </w:r>
                    <w:r>
                      <w:rPr>
                        <w:color w:val="2C99DC"/>
                      </w:rPr>
                      <w:t>of</w:t>
                    </w:r>
                    <w:r>
                      <w:rPr>
                        <w:color w:val="2C99DC"/>
                        <w:spacing w:val="-3"/>
                      </w:rPr>
                      <w:t xml:space="preserve"> </w:t>
                    </w:r>
                    <w:r>
                      <w:rPr>
                        <w:color w:val="2C99DC"/>
                      </w:rPr>
                      <w:t>the</w:t>
                    </w:r>
                    <w:r>
                      <w:rPr>
                        <w:color w:val="2C99DC"/>
                        <w:spacing w:val="-3"/>
                      </w:rPr>
                      <w:t xml:space="preserve"> </w:t>
                    </w:r>
                    <w:r>
                      <w:rPr>
                        <w:color w:val="2C99DC"/>
                      </w:rPr>
                      <w:t>European</w:t>
                    </w:r>
                    <w:r>
                      <w:rPr>
                        <w:color w:val="2C99DC"/>
                        <w:spacing w:val="-2"/>
                      </w:rPr>
                      <w:t xml:space="preserve"> </w:t>
                    </w:r>
                    <w:r>
                      <w:rPr>
                        <w:color w:val="2C99DC"/>
                      </w:rPr>
                      <w:t>Parliament and</w:t>
                    </w:r>
                    <w:r>
                      <w:rPr>
                        <w:color w:val="2C99DC"/>
                        <w:spacing w:val="-2"/>
                      </w:rPr>
                      <w:t xml:space="preserve"> </w:t>
                    </w:r>
                    <w:r>
                      <w:rPr>
                        <w:color w:val="2C99DC"/>
                      </w:rPr>
                      <w:t>of</w:t>
                    </w:r>
                    <w:r>
                      <w:rPr>
                        <w:color w:val="2C99DC"/>
                        <w:spacing w:val="-2"/>
                      </w:rPr>
                      <w:t xml:space="preserve"> </w:t>
                    </w:r>
                    <w:r>
                      <w:rPr>
                        <w:color w:val="2C99DC"/>
                      </w:rPr>
                      <w:t>the</w:t>
                    </w:r>
                    <w:r>
                      <w:rPr>
                        <w:color w:val="2C99DC"/>
                        <w:spacing w:val="-1"/>
                      </w:rPr>
                      <w:t xml:space="preserve"> </w:t>
                    </w:r>
                    <w:r>
                      <w:rPr>
                        <w:color w:val="2C99DC"/>
                      </w:rPr>
                      <w:t>Council</w:t>
                    </w:r>
                    <w:r>
                      <w:rPr>
                        <w:color w:val="2C99DC"/>
                        <w:spacing w:val="-1"/>
                      </w:rPr>
                      <w:t xml:space="preserve"> </w:t>
                    </w:r>
                    <w:r>
                      <w:rPr>
                        <w:color w:val="2C99DC"/>
                      </w:rPr>
                      <w:t>of 18</w:t>
                    </w:r>
                    <w:r>
                      <w:rPr>
                        <w:color w:val="2C99DC"/>
                        <w:spacing w:val="-4"/>
                      </w:rPr>
                      <w:t xml:space="preserve"> </w:t>
                    </w:r>
                    <w:r>
                      <w:rPr>
                        <w:color w:val="2C99DC"/>
                      </w:rPr>
                      <w:t>April</w:t>
                    </w:r>
                    <w:r>
                      <w:rPr>
                        <w:color w:val="2C99DC"/>
                        <w:spacing w:val="-2"/>
                      </w:rPr>
                      <w:t xml:space="preserve"> </w:t>
                    </w:r>
                    <w:r>
                      <w:rPr>
                        <w:color w:val="2C99DC"/>
                      </w:rPr>
                      <w:t>2018</w:t>
                    </w:r>
                    <w:r>
                      <w:rPr>
                        <w:color w:val="2C99DC"/>
                        <w:spacing w:val="-2"/>
                      </w:rPr>
                      <w:t xml:space="preserve"> </w:t>
                    </w:r>
                    <w:r>
                      <w:rPr>
                        <w:color w:val="2C99DC"/>
                      </w:rPr>
                      <w:t>on</w:t>
                    </w:r>
                    <w:r>
                      <w:rPr>
                        <w:color w:val="2C99DC"/>
                        <w:spacing w:val="-1"/>
                      </w:rPr>
                      <w:t xml:space="preserve"> </w:t>
                    </w:r>
                    <w:r>
                      <w:rPr>
                        <w:color w:val="2C99DC"/>
                      </w:rPr>
                      <w:t>a</w:t>
                    </w:r>
                    <w:r>
                      <w:rPr>
                        <w:color w:val="2C99DC"/>
                        <w:spacing w:val="2"/>
                      </w:rPr>
                      <w:t xml:space="preserve"> </w:t>
                    </w:r>
                    <w:r>
                      <w:rPr>
                        <w:color w:val="2C99DC"/>
                      </w:rPr>
                      <w:t>common</w:t>
                    </w:r>
                    <w:r>
                      <w:rPr>
                        <w:color w:val="2C99DC"/>
                        <w:spacing w:val="-1"/>
                      </w:rPr>
                      <w:t xml:space="preserve"> </w:t>
                    </w:r>
                    <w:r>
                      <w:rPr>
                        <w:color w:val="2C99DC"/>
                      </w:rPr>
                      <w:t>framework for</w:t>
                    </w:r>
                    <w:r>
                      <w:rPr>
                        <w:color w:val="2C99DC"/>
                        <w:spacing w:val="-3"/>
                      </w:rPr>
                      <w:t xml:space="preserve"> </w:t>
                    </w:r>
                    <w:r>
                      <w:rPr>
                        <w:color w:val="2C99DC"/>
                      </w:rPr>
                      <w:t>the</w:t>
                    </w:r>
                    <w:r>
                      <w:rPr>
                        <w:color w:val="2C99DC"/>
                        <w:spacing w:val="-2"/>
                      </w:rPr>
                      <w:t xml:space="preserve"> </w:t>
                    </w:r>
                    <w:r>
                      <w:rPr>
                        <w:color w:val="2C99DC"/>
                      </w:rPr>
                      <w:t>provision</w:t>
                    </w:r>
                    <w:r>
                      <w:rPr>
                        <w:color w:val="2C99DC"/>
                        <w:spacing w:val="-4"/>
                      </w:rPr>
                      <w:t xml:space="preserve"> </w:t>
                    </w:r>
                    <w:r>
                      <w:rPr>
                        <w:color w:val="2C99DC"/>
                      </w:rPr>
                      <w:t>of</w:t>
                    </w:r>
                    <w:r>
                      <w:rPr>
                        <w:color w:val="2C99DC"/>
                        <w:spacing w:val="-4"/>
                      </w:rPr>
                      <w:t xml:space="preserve"> </w:t>
                    </w:r>
                    <w:r>
                      <w:rPr>
                        <w:color w:val="2C99DC"/>
                      </w:rPr>
                      <w:t>better</w:t>
                    </w:r>
                    <w:r>
                      <w:t xml:space="preserve"> </w:t>
                    </w:r>
                    <w:r w:rsidR="00703A1C">
                      <w:rPr>
                        <w:color w:val="2C99DC"/>
                      </w:rPr>
                      <w:t>services</w:t>
                    </w:r>
                    <w:r w:rsidR="00703A1C">
                      <w:rPr>
                        <w:color w:val="2C99DC"/>
                        <w:spacing w:val="-4"/>
                      </w:rPr>
                      <w:t xml:space="preserve"> </w:t>
                    </w:r>
                    <w:r w:rsidR="00703A1C">
                      <w:rPr>
                        <w:color w:val="2C99DC"/>
                      </w:rPr>
                      <w:t>for</w:t>
                    </w:r>
                    <w:r w:rsidR="00703A1C">
                      <w:rPr>
                        <w:color w:val="2C99DC"/>
                        <w:spacing w:val="-5"/>
                      </w:rPr>
                      <w:t xml:space="preserve"> </w:t>
                    </w:r>
                    <w:r w:rsidR="00703A1C">
                      <w:rPr>
                        <w:color w:val="2C99DC"/>
                      </w:rPr>
                      <w:t>skills</w:t>
                    </w:r>
                    <w:r w:rsidR="00703A1C">
                      <w:rPr>
                        <w:color w:val="2C99DC"/>
                        <w:spacing w:val="-2"/>
                      </w:rPr>
                      <w:t xml:space="preserve"> </w:t>
                    </w:r>
                    <w:r w:rsidR="00703A1C">
                      <w:rPr>
                        <w:color w:val="2C99DC"/>
                      </w:rPr>
                      <w:t>and</w:t>
                    </w:r>
                    <w:r w:rsidR="00703A1C">
                      <w:rPr>
                        <w:color w:val="2C99DC"/>
                        <w:spacing w:val="-2"/>
                      </w:rPr>
                      <w:t xml:space="preserve"> </w:t>
                    </w:r>
                    <w:r w:rsidR="00703A1C">
                      <w:rPr>
                        <w:color w:val="2C99DC"/>
                      </w:rPr>
                      <w:t>qualifications (</w:t>
                    </w:r>
                    <w:proofErr w:type="spellStart"/>
                    <w:r w:rsidR="00703A1C">
                      <w:rPr>
                        <w:color w:val="2C99DC"/>
                      </w:rPr>
                      <w:t>Europass</w:t>
                    </w:r>
                    <w:proofErr w:type="spellEnd"/>
                    <w:r w:rsidR="00703A1C">
                      <w:rPr>
                        <w:color w:val="2C99DC"/>
                      </w:rPr>
                      <w:t>)</w:t>
                    </w:r>
                    <w:r w:rsidR="00703A1C">
                      <w:rPr>
                        <w:color w:val="2C99DC"/>
                        <w:spacing w:val="-6"/>
                      </w:rPr>
                      <w:t xml:space="preserve"> </w:t>
                    </w:r>
                    <w:r w:rsidR="00703A1C">
                      <w:rPr>
                        <w:color w:val="2C99DC"/>
                      </w:rPr>
                      <w:t>and</w:t>
                    </w:r>
                    <w:r w:rsidR="00703A1C">
                      <w:rPr>
                        <w:color w:val="2C99DC"/>
                        <w:spacing w:val="-2"/>
                      </w:rPr>
                      <w:t xml:space="preserve"> </w:t>
                    </w:r>
                    <w:r w:rsidR="00703A1C">
                      <w:rPr>
                        <w:color w:val="2C99DC"/>
                      </w:rPr>
                      <w:t>repealing</w:t>
                    </w:r>
                    <w:r w:rsidR="00703A1C">
                      <w:rPr>
                        <w:color w:val="2C99DC"/>
                        <w:spacing w:val="-2"/>
                      </w:rPr>
                      <w:t xml:space="preserve"> </w:t>
                    </w:r>
                    <w:r w:rsidR="00703A1C">
                      <w:rPr>
                        <w:color w:val="2C99DC"/>
                      </w:rPr>
                      <w:t>Decision</w:t>
                    </w:r>
                    <w:r w:rsidR="00703A1C">
                      <w:rPr>
                        <w:color w:val="2C99DC"/>
                        <w:spacing w:val="-2"/>
                      </w:rPr>
                      <w:t xml:space="preserve"> </w:t>
                    </w:r>
                    <w:r w:rsidR="00703A1C">
                      <w:rPr>
                        <w:color w:val="2C99DC"/>
                      </w:rPr>
                      <w:t>No</w:t>
                    </w:r>
                    <w:r w:rsidR="00703A1C">
                      <w:rPr>
                        <w:color w:val="2C99DC"/>
                        <w:spacing w:val="-2"/>
                      </w:rPr>
                      <w:t xml:space="preserve"> </w:t>
                    </w:r>
                    <w:r w:rsidR="00703A1C">
                      <w:rPr>
                        <w:color w:val="2C99DC"/>
                      </w:rPr>
                      <w:t>2241/2004/EC.</w:t>
                    </w:r>
                  </w:p>
                  <w:p w14:paraId="6F981C54" w14:textId="497A7087" w:rsidR="00BD7F5D" w:rsidRPr="007A3DC2" w:rsidRDefault="00937973" w:rsidP="00560EC5">
                    <w:pPr>
                      <w:pStyle w:val="Textoindependiente"/>
                      <w:spacing w:before="121"/>
                      <w:ind w:left="20"/>
                      <w:jc w:val="both"/>
                      <w:rPr>
                        <w:lang w:val="en-GB"/>
                      </w:rPr>
                    </w:pPr>
                    <w:r>
                      <w:rPr>
                        <w:color w:val="2C99DC"/>
                        <w:lang w:val="en-GB"/>
                      </w:rPr>
                      <w:t xml:space="preserve">    </w:t>
                    </w:r>
                    <w:r w:rsidR="00703A1C" w:rsidRPr="007A3DC2">
                      <w:rPr>
                        <w:color w:val="2C99DC"/>
                        <w:lang w:val="en-GB"/>
                      </w:rPr>
                      <w:t>©</w:t>
                    </w:r>
                    <w:r w:rsidR="00703A1C" w:rsidRPr="007A3DC2">
                      <w:rPr>
                        <w:color w:val="2C99DC"/>
                        <w:spacing w:val="-2"/>
                        <w:lang w:val="en-GB"/>
                      </w:rPr>
                      <w:t xml:space="preserve"> </w:t>
                    </w:r>
                    <w:r w:rsidR="00703A1C" w:rsidRPr="007A3DC2">
                      <w:rPr>
                        <w:color w:val="2C99DC"/>
                        <w:lang w:val="en-GB"/>
                      </w:rPr>
                      <w:t>European</w:t>
                    </w:r>
                    <w:r w:rsidR="00703A1C" w:rsidRPr="007A3DC2">
                      <w:rPr>
                        <w:color w:val="2C99DC"/>
                        <w:spacing w:val="-2"/>
                        <w:lang w:val="en-GB"/>
                      </w:rPr>
                      <w:t xml:space="preserve"> </w:t>
                    </w:r>
                    <w:r w:rsidR="00703A1C" w:rsidRPr="007A3DC2">
                      <w:rPr>
                        <w:color w:val="2C99DC"/>
                        <w:lang w:val="en-GB"/>
                      </w:rPr>
                      <w:t>Union,</w:t>
                    </w:r>
                    <w:r w:rsidR="00703A1C" w:rsidRPr="007A3DC2">
                      <w:rPr>
                        <w:color w:val="2C99DC"/>
                        <w:spacing w:val="-1"/>
                        <w:lang w:val="en-GB"/>
                      </w:rPr>
                      <w:t xml:space="preserve"> </w:t>
                    </w:r>
                    <w:r w:rsidR="00703A1C" w:rsidRPr="007A3DC2">
                      <w:rPr>
                        <w:color w:val="2C99DC"/>
                        <w:lang w:val="en-GB"/>
                      </w:rPr>
                      <w:t>2002-2020</w:t>
                    </w:r>
                    <w:r w:rsidR="00703A1C" w:rsidRPr="007A3DC2">
                      <w:rPr>
                        <w:color w:val="2C99DC"/>
                        <w:spacing w:val="39"/>
                        <w:lang w:val="en-GB"/>
                      </w:rPr>
                      <w:t xml:space="preserve"> </w:t>
                    </w:r>
                    <w:r w:rsidR="00703A1C" w:rsidRPr="007A3DC2">
                      <w:rPr>
                        <w:color w:val="2C99DC"/>
                        <w:lang w:val="en-GB"/>
                      </w:rPr>
                      <w:t>|</w:t>
                    </w:r>
                    <w:r w:rsidR="00703A1C" w:rsidRPr="007A3DC2">
                      <w:rPr>
                        <w:color w:val="2C99DC"/>
                        <w:spacing w:val="39"/>
                        <w:lang w:val="en-GB"/>
                      </w:rPr>
                      <w:t xml:space="preserve"> </w:t>
                    </w:r>
                    <w:hyperlink r:id="rId2">
                      <w:r w:rsidR="00703A1C" w:rsidRPr="007A3DC2">
                        <w:rPr>
                          <w:color w:val="2C99DC"/>
                          <w:u w:val="single" w:color="2C99DC"/>
                          <w:lang w:val="en-GB"/>
                        </w:rPr>
                        <w:t>europass.cedefop.europa.eu</w:t>
                      </w:r>
                    </w:hyperlink>
                    <w:r w:rsidR="007A3DC2" w:rsidRPr="007A3DC2">
                      <w:rPr>
                        <w:color w:val="2C99DC"/>
                        <w:u w:val="single" w:color="2C99DC"/>
                        <w:lang w:val="en-GB"/>
                      </w:rPr>
                      <w:t xml:space="preserve"> </w:t>
                    </w:r>
                    <w:r w:rsidR="007A3DC2">
                      <w:rPr>
                        <w:color w:val="2C99DC"/>
                        <w:spacing w:val="-1"/>
                      </w:rPr>
                      <w:t>In</w:t>
                    </w:r>
                    <w:r w:rsidR="007A3DC2">
                      <w:rPr>
                        <w:color w:val="2C99DC"/>
                        <w:spacing w:val="-2"/>
                      </w:rPr>
                      <w:t xml:space="preserve"> </w:t>
                    </w:r>
                    <w:r w:rsidR="007A3DC2">
                      <w:rPr>
                        <w:color w:val="2C99DC"/>
                        <w:spacing w:val="-1"/>
                      </w:rPr>
                      <w:t>the</w:t>
                    </w:r>
                    <w:r w:rsidR="007A3DC2">
                      <w:rPr>
                        <w:color w:val="2C99DC"/>
                      </w:rPr>
                      <w:t xml:space="preserve"> </w:t>
                    </w:r>
                    <w:r w:rsidR="007A3DC2">
                      <w:rPr>
                        <w:color w:val="2C99DC"/>
                        <w:spacing w:val="-1"/>
                      </w:rPr>
                      <w:t>original language.</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2D43AE04" wp14:editId="1932C208">
              <wp:simplePos x="0" y="0"/>
              <wp:positionH relativeFrom="page">
                <wp:posOffset>6604000</wp:posOffset>
              </wp:positionH>
              <wp:positionV relativeFrom="page">
                <wp:posOffset>10058400</wp:posOffset>
              </wp:positionV>
              <wp:extent cx="434975" cy="1397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9850" w14:textId="3905ABB6" w:rsidR="00BD7F5D" w:rsidRDefault="00703A1C">
                          <w:pPr>
                            <w:pStyle w:val="Textoindependiente"/>
                            <w:spacing w:before="15"/>
                            <w:ind w:left="20"/>
                          </w:pPr>
                          <w:r>
                            <w:rPr>
                              <w:color w:val="2C99DC"/>
                            </w:rPr>
                            <w:t>Page</w:t>
                          </w:r>
                          <w:r>
                            <w:rPr>
                              <w:color w:val="2C99DC"/>
                              <w:spacing w:val="-1"/>
                            </w:rPr>
                            <w:t xml:space="preserve"> </w:t>
                          </w:r>
                          <w:r>
                            <w:rPr>
                              <w:color w:val="2C99DC"/>
                            </w:rPr>
                            <w:t>1</w:t>
                          </w:r>
                          <w:r w:rsidR="00AD0D85">
                            <w:rPr>
                              <w:color w:val="2C99DC"/>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AE04" id="Text Box 3" o:spid="_x0000_s1027" type="#_x0000_t202" style="position:absolute;margin-left:520pt;margin-top:11in;width:34.2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" filled="f" stroked="f">
              <v:textbox inset="0,0,0,0">
                <w:txbxContent>
                  <w:p w14:paraId="0E959850" w14:textId="3905ABB6" w:rsidR="00BD7F5D" w:rsidRDefault="00703A1C">
                    <w:pPr>
                      <w:pStyle w:val="Textoindependiente"/>
                      <w:spacing w:before="15"/>
                      <w:ind w:left="20"/>
                    </w:pPr>
                    <w:r>
                      <w:rPr>
                        <w:color w:val="2C99DC"/>
                      </w:rPr>
                      <w:t>Page</w:t>
                    </w:r>
                    <w:r>
                      <w:rPr>
                        <w:color w:val="2C99DC"/>
                        <w:spacing w:val="-1"/>
                      </w:rPr>
                      <w:t xml:space="preserve"> </w:t>
                    </w:r>
                    <w:r>
                      <w:rPr>
                        <w:color w:val="2C99DC"/>
                      </w:rPr>
                      <w:t>1</w:t>
                    </w:r>
                    <w:r w:rsidR="00AD0D85">
                      <w:rPr>
                        <w:color w:val="2C99DC"/>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D57B" w14:textId="77777777" w:rsidR="005E06CC" w:rsidRDefault="005E06CC">
    <w:pPr>
      <w:pStyle w:val="Textoindependiente"/>
      <w:spacing w:line="14" w:lineRule="auto"/>
      <w:rPr>
        <w:sz w:val="20"/>
      </w:rPr>
    </w:pPr>
    <w:r>
      <w:rPr>
        <w:noProof/>
      </w:rPr>
      <mc:AlternateContent>
        <mc:Choice Requires="wps">
          <w:drawing>
            <wp:anchor distT="0" distB="0" distL="114300" distR="114300" simplePos="0" relativeHeight="251658243" behindDoc="1" locked="0" layoutInCell="1" allowOverlap="1" wp14:anchorId="461ECACA" wp14:editId="265691EF">
              <wp:simplePos x="0" y="0"/>
              <wp:positionH relativeFrom="page">
                <wp:posOffset>144780</wp:posOffset>
              </wp:positionH>
              <wp:positionV relativeFrom="page">
                <wp:posOffset>9959340</wp:posOffset>
              </wp:positionV>
              <wp:extent cx="6377940" cy="624840"/>
              <wp:effectExtent l="0" t="0" r="3810" b="381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A2CE" w14:textId="77777777" w:rsidR="005E06CC" w:rsidRDefault="005E06CC" w:rsidP="00560EC5">
                          <w:pPr>
                            <w:pStyle w:val="Textoindependiente"/>
                            <w:spacing w:before="121"/>
                            <w:ind w:left="192" w:right="92"/>
                            <w:jc w:val="both"/>
                          </w:pPr>
                          <w:r>
                            <w:rPr>
                              <w:color w:val="2C99DC"/>
                            </w:rPr>
                            <w:t>The Certificate supplement provides additional information about the certificate and does not have any legal status in itself. Its format is based on</w:t>
                          </w:r>
                          <w:r>
                            <w:rPr>
                              <w:color w:val="2C99DC"/>
                              <w:spacing w:val="-42"/>
                            </w:rPr>
                            <w:t xml:space="preserve"> </w:t>
                          </w:r>
                          <w:r>
                            <w:rPr>
                              <w:color w:val="2C99DC"/>
                            </w:rPr>
                            <w:t>the</w:t>
                          </w:r>
                          <w:r>
                            <w:rPr>
                              <w:color w:val="2C99DC"/>
                              <w:spacing w:val="-2"/>
                            </w:rPr>
                            <w:t xml:space="preserve"> </w:t>
                          </w:r>
                          <w:r>
                            <w:rPr>
                              <w:color w:val="2C99DC"/>
                            </w:rPr>
                            <w:t>Decision</w:t>
                          </w:r>
                          <w:r>
                            <w:rPr>
                              <w:color w:val="2C99DC"/>
                              <w:spacing w:val="-4"/>
                            </w:rPr>
                            <w:t xml:space="preserve"> </w:t>
                          </w:r>
                          <w:r>
                            <w:rPr>
                              <w:color w:val="2C99DC"/>
                            </w:rPr>
                            <w:t>(EU)</w:t>
                          </w:r>
                          <w:r>
                            <w:rPr>
                              <w:color w:val="2C99DC"/>
                              <w:spacing w:val="-2"/>
                            </w:rPr>
                            <w:t xml:space="preserve"> </w:t>
                          </w:r>
                          <w:r>
                            <w:rPr>
                              <w:color w:val="2C99DC"/>
                            </w:rPr>
                            <w:t>2018/646</w:t>
                          </w:r>
                          <w:r>
                            <w:rPr>
                              <w:color w:val="2C99DC"/>
                              <w:spacing w:val="-1"/>
                            </w:rPr>
                            <w:t xml:space="preserve"> </w:t>
                          </w:r>
                          <w:r>
                            <w:rPr>
                              <w:color w:val="2C99DC"/>
                            </w:rPr>
                            <w:t>of</w:t>
                          </w:r>
                          <w:r>
                            <w:rPr>
                              <w:color w:val="2C99DC"/>
                              <w:spacing w:val="-3"/>
                            </w:rPr>
                            <w:t xml:space="preserve"> </w:t>
                          </w:r>
                          <w:r>
                            <w:rPr>
                              <w:color w:val="2C99DC"/>
                            </w:rPr>
                            <w:t>the</w:t>
                          </w:r>
                          <w:r>
                            <w:rPr>
                              <w:color w:val="2C99DC"/>
                              <w:spacing w:val="-3"/>
                            </w:rPr>
                            <w:t xml:space="preserve"> </w:t>
                          </w:r>
                          <w:r>
                            <w:rPr>
                              <w:color w:val="2C99DC"/>
                            </w:rPr>
                            <w:t>European</w:t>
                          </w:r>
                          <w:r>
                            <w:rPr>
                              <w:color w:val="2C99DC"/>
                              <w:spacing w:val="-2"/>
                            </w:rPr>
                            <w:t xml:space="preserve"> </w:t>
                          </w:r>
                          <w:r>
                            <w:rPr>
                              <w:color w:val="2C99DC"/>
                            </w:rPr>
                            <w:t>Parliament and</w:t>
                          </w:r>
                          <w:r>
                            <w:rPr>
                              <w:color w:val="2C99DC"/>
                              <w:spacing w:val="-2"/>
                            </w:rPr>
                            <w:t xml:space="preserve"> </w:t>
                          </w:r>
                          <w:r>
                            <w:rPr>
                              <w:color w:val="2C99DC"/>
                            </w:rPr>
                            <w:t>of</w:t>
                          </w:r>
                          <w:r>
                            <w:rPr>
                              <w:color w:val="2C99DC"/>
                              <w:spacing w:val="-2"/>
                            </w:rPr>
                            <w:t xml:space="preserve"> </w:t>
                          </w:r>
                          <w:r>
                            <w:rPr>
                              <w:color w:val="2C99DC"/>
                            </w:rPr>
                            <w:t>the</w:t>
                          </w:r>
                          <w:r>
                            <w:rPr>
                              <w:color w:val="2C99DC"/>
                              <w:spacing w:val="-1"/>
                            </w:rPr>
                            <w:t xml:space="preserve"> </w:t>
                          </w:r>
                          <w:r>
                            <w:rPr>
                              <w:color w:val="2C99DC"/>
                            </w:rPr>
                            <w:t>Council</w:t>
                          </w:r>
                          <w:r>
                            <w:rPr>
                              <w:color w:val="2C99DC"/>
                              <w:spacing w:val="-1"/>
                            </w:rPr>
                            <w:t xml:space="preserve"> </w:t>
                          </w:r>
                          <w:r>
                            <w:rPr>
                              <w:color w:val="2C99DC"/>
                            </w:rPr>
                            <w:t>of 18</w:t>
                          </w:r>
                          <w:r>
                            <w:rPr>
                              <w:color w:val="2C99DC"/>
                              <w:spacing w:val="-4"/>
                            </w:rPr>
                            <w:t xml:space="preserve"> </w:t>
                          </w:r>
                          <w:r>
                            <w:rPr>
                              <w:color w:val="2C99DC"/>
                            </w:rPr>
                            <w:t>April</w:t>
                          </w:r>
                          <w:r>
                            <w:rPr>
                              <w:color w:val="2C99DC"/>
                              <w:spacing w:val="-2"/>
                            </w:rPr>
                            <w:t xml:space="preserve"> </w:t>
                          </w:r>
                          <w:r>
                            <w:rPr>
                              <w:color w:val="2C99DC"/>
                            </w:rPr>
                            <w:t>2018</w:t>
                          </w:r>
                          <w:r>
                            <w:rPr>
                              <w:color w:val="2C99DC"/>
                              <w:spacing w:val="-2"/>
                            </w:rPr>
                            <w:t xml:space="preserve"> </w:t>
                          </w:r>
                          <w:r>
                            <w:rPr>
                              <w:color w:val="2C99DC"/>
                            </w:rPr>
                            <w:t>on</w:t>
                          </w:r>
                          <w:r>
                            <w:rPr>
                              <w:color w:val="2C99DC"/>
                              <w:spacing w:val="-1"/>
                            </w:rPr>
                            <w:t xml:space="preserve"> </w:t>
                          </w:r>
                          <w:r>
                            <w:rPr>
                              <w:color w:val="2C99DC"/>
                            </w:rPr>
                            <w:t>a</w:t>
                          </w:r>
                          <w:r>
                            <w:rPr>
                              <w:color w:val="2C99DC"/>
                              <w:spacing w:val="2"/>
                            </w:rPr>
                            <w:t xml:space="preserve"> </w:t>
                          </w:r>
                          <w:r>
                            <w:rPr>
                              <w:color w:val="2C99DC"/>
                            </w:rPr>
                            <w:t>common</w:t>
                          </w:r>
                          <w:r>
                            <w:rPr>
                              <w:color w:val="2C99DC"/>
                              <w:spacing w:val="-1"/>
                            </w:rPr>
                            <w:t xml:space="preserve"> </w:t>
                          </w:r>
                          <w:r>
                            <w:rPr>
                              <w:color w:val="2C99DC"/>
                            </w:rPr>
                            <w:t>framework for</w:t>
                          </w:r>
                          <w:r>
                            <w:rPr>
                              <w:color w:val="2C99DC"/>
                              <w:spacing w:val="-3"/>
                            </w:rPr>
                            <w:t xml:space="preserve"> </w:t>
                          </w:r>
                          <w:r>
                            <w:rPr>
                              <w:color w:val="2C99DC"/>
                            </w:rPr>
                            <w:t>the</w:t>
                          </w:r>
                          <w:r>
                            <w:rPr>
                              <w:color w:val="2C99DC"/>
                              <w:spacing w:val="-2"/>
                            </w:rPr>
                            <w:t xml:space="preserve"> </w:t>
                          </w:r>
                          <w:r>
                            <w:rPr>
                              <w:color w:val="2C99DC"/>
                            </w:rPr>
                            <w:t>provision</w:t>
                          </w:r>
                          <w:r>
                            <w:rPr>
                              <w:color w:val="2C99DC"/>
                              <w:spacing w:val="-4"/>
                            </w:rPr>
                            <w:t xml:space="preserve"> </w:t>
                          </w:r>
                          <w:r>
                            <w:rPr>
                              <w:color w:val="2C99DC"/>
                            </w:rPr>
                            <w:t>of</w:t>
                          </w:r>
                          <w:r>
                            <w:rPr>
                              <w:color w:val="2C99DC"/>
                              <w:spacing w:val="-4"/>
                            </w:rPr>
                            <w:t xml:space="preserve"> </w:t>
                          </w:r>
                          <w:r>
                            <w:rPr>
                              <w:color w:val="2C99DC"/>
                            </w:rPr>
                            <w:t>better</w:t>
                          </w:r>
                          <w:r>
                            <w:t xml:space="preserve"> </w:t>
                          </w:r>
                          <w:r>
                            <w:rPr>
                              <w:color w:val="2C99DC"/>
                            </w:rPr>
                            <w:t>services</w:t>
                          </w:r>
                          <w:r>
                            <w:rPr>
                              <w:color w:val="2C99DC"/>
                              <w:spacing w:val="-4"/>
                            </w:rPr>
                            <w:t xml:space="preserve"> </w:t>
                          </w:r>
                          <w:r>
                            <w:rPr>
                              <w:color w:val="2C99DC"/>
                            </w:rPr>
                            <w:t>for</w:t>
                          </w:r>
                          <w:r>
                            <w:rPr>
                              <w:color w:val="2C99DC"/>
                              <w:spacing w:val="-5"/>
                            </w:rPr>
                            <w:t xml:space="preserve"> </w:t>
                          </w:r>
                          <w:r>
                            <w:rPr>
                              <w:color w:val="2C99DC"/>
                            </w:rPr>
                            <w:t>skills</w:t>
                          </w:r>
                          <w:r>
                            <w:rPr>
                              <w:color w:val="2C99DC"/>
                              <w:spacing w:val="-2"/>
                            </w:rPr>
                            <w:t xml:space="preserve"> </w:t>
                          </w:r>
                          <w:r>
                            <w:rPr>
                              <w:color w:val="2C99DC"/>
                            </w:rPr>
                            <w:t>and</w:t>
                          </w:r>
                          <w:r>
                            <w:rPr>
                              <w:color w:val="2C99DC"/>
                              <w:spacing w:val="-2"/>
                            </w:rPr>
                            <w:t xml:space="preserve"> </w:t>
                          </w:r>
                          <w:r>
                            <w:rPr>
                              <w:color w:val="2C99DC"/>
                            </w:rPr>
                            <w:t>qualifications (Europass)</w:t>
                          </w:r>
                          <w:r>
                            <w:rPr>
                              <w:color w:val="2C99DC"/>
                              <w:spacing w:val="-6"/>
                            </w:rPr>
                            <w:t xml:space="preserve"> </w:t>
                          </w:r>
                          <w:r>
                            <w:rPr>
                              <w:color w:val="2C99DC"/>
                            </w:rPr>
                            <w:t>and</w:t>
                          </w:r>
                          <w:r>
                            <w:rPr>
                              <w:color w:val="2C99DC"/>
                              <w:spacing w:val="-2"/>
                            </w:rPr>
                            <w:t xml:space="preserve"> </w:t>
                          </w:r>
                          <w:r>
                            <w:rPr>
                              <w:color w:val="2C99DC"/>
                            </w:rPr>
                            <w:t>repealing</w:t>
                          </w:r>
                          <w:r>
                            <w:rPr>
                              <w:color w:val="2C99DC"/>
                              <w:spacing w:val="-2"/>
                            </w:rPr>
                            <w:t xml:space="preserve"> </w:t>
                          </w:r>
                          <w:r>
                            <w:rPr>
                              <w:color w:val="2C99DC"/>
                            </w:rPr>
                            <w:t>Decision</w:t>
                          </w:r>
                          <w:r>
                            <w:rPr>
                              <w:color w:val="2C99DC"/>
                              <w:spacing w:val="-2"/>
                            </w:rPr>
                            <w:t xml:space="preserve"> </w:t>
                          </w:r>
                          <w:r>
                            <w:rPr>
                              <w:color w:val="2C99DC"/>
                            </w:rPr>
                            <w:t>No</w:t>
                          </w:r>
                          <w:r>
                            <w:rPr>
                              <w:color w:val="2C99DC"/>
                              <w:spacing w:val="-2"/>
                            </w:rPr>
                            <w:t xml:space="preserve"> </w:t>
                          </w:r>
                          <w:r>
                            <w:rPr>
                              <w:color w:val="2C99DC"/>
                            </w:rPr>
                            <w:t>2241/2004/EC.</w:t>
                          </w:r>
                        </w:p>
                        <w:p w14:paraId="6AA4A435" w14:textId="77777777" w:rsidR="005E06CC" w:rsidRPr="007A3DC2" w:rsidRDefault="005E06CC" w:rsidP="00560EC5">
                          <w:pPr>
                            <w:pStyle w:val="Textoindependiente"/>
                            <w:spacing w:before="121"/>
                            <w:ind w:left="20"/>
                            <w:jc w:val="both"/>
                            <w:rPr>
                              <w:lang w:val="en-GB"/>
                            </w:rPr>
                          </w:pPr>
                          <w:r>
                            <w:rPr>
                              <w:color w:val="2C99DC"/>
                              <w:lang w:val="en-GB"/>
                            </w:rPr>
                            <w:t xml:space="preserve">    </w:t>
                          </w:r>
                          <w:r w:rsidRPr="007A3DC2">
                            <w:rPr>
                              <w:color w:val="2C99DC"/>
                              <w:lang w:val="en-GB"/>
                            </w:rPr>
                            <w:t>©</w:t>
                          </w:r>
                          <w:r w:rsidRPr="007A3DC2">
                            <w:rPr>
                              <w:color w:val="2C99DC"/>
                              <w:spacing w:val="-2"/>
                              <w:lang w:val="en-GB"/>
                            </w:rPr>
                            <w:t xml:space="preserve"> </w:t>
                          </w:r>
                          <w:r w:rsidRPr="007A3DC2">
                            <w:rPr>
                              <w:color w:val="2C99DC"/>
                              <w:lang w:val="en-GB"/>
                            </w:rPr>
                            <w:t>European</w:t>
                          </w:r>
                          <w:r w:rsidRPr="007A3DC2">
                            <w:rPr>
                              <w:color w:val="2C99DC"/>
                              <w:spacing w:val="-2"/>
                              <w:lang w:val="en-GB"/>
                            </w:rPr>
                            <w:t xml:space="preserve"> </w:t>
                          </w:r>
                          <w:r w:rsidRPr="007A3DC2">
                            <w:rPr>
                              <w:color w:val="2C99DC"/>
                              <w:lang w:val="en-GB"/>
                            </w:rPr>
                            <w:t>Union,</w:t>
                          </w:r>
                          <w:r w:rsidRPr="007A3DC2">
                            <w:rPr>
                              <w:color w:val="2C99DC"/>
                              <w:spacing w:val="-1"/>
                              <w:lang w:val="en-GB"/>
                            </w:rPr>
                            <w:t xml:space="preserve"> </w:t>
                          </w:r>
                          <w:r w:rsidRPr="007A3DC2">
                            <w:rPr>
                              <w:color w:val="2C99DC"/>
                              <w:lang w:val="en-GB"/>
                            </w:rPr>
                            <w:t>2002-2020</w:t>
                          </w:r>
                          <w:r w:rsidRPr="007A3DC2">
                            <w:rPr>
                              <w:color w:val="2C99DC"/>
                              <w:spacing w:val="39"/>
                              <w:lang w:val="en-GB"/>
                            </w:rPr>
                            <w:t xml:space="preserve"> </w:t>
                          </w:r>
                          <w:r w:rsidRPr="007A3DC2">
                            <w:rPr>
                              <w:color w:val="2C99DC"/>
                              <w:lang w:val="en-GB"/>
                            </w:rPr>
                            <w:t>|</w:t>
                          </w:r>
                          <w:r w:rsidRPr="007A3DC2">
                            <w:rPr>
                              <w:color w:val="2C99DC"/>
                              <w:spacing w:val="39"/>
                              <w:lang w:val="en-GB"/>
                            </w:rPr>
                            <w:t xml:space="preserve"> </w:t>
                          </w:r>
                          <w:hyperlink r:id="rId1">
                            <w:r w:rsidRPr="007A3DC2">
                              <w:rPr>
                                <w:color w:val="2C99DC"/>
                                <w:u w:val="single" w:color="2C99DC"/>
                                <w:lang w:val="en-GB"/>
                              </w:rPr>
                              <w:t>europass.cedefop.europa.eu</w:t>
                            </w:r>
                          </w:hyperlink>
                          <w:r w:rsidRPr="007A3DC2">
                            <w:rPr>
                              <w:color w:val="2C99DC"/>
                              <w:u w:val="single" w:color="2C99DC"/>
                              <w:lang w:val="en-GB"/>
                            </w:rPr>
                            <w:t xml:space="preserve"> </w:t>
                          </w:r>
                          <w:r>
                            <w:rPr>
                              <w:color w:val="2C99DC"/>
                              <w:spacing w:val="-1"/>
                            </w:rPr>
                            <w:t>In</w:t>
                          </w:r>
                          <w:r>
                            <w:rPr>
                              <w:color w:val="2C99DC"/>
                              <w:spacing w:val="-2"/>
                            </w:rPr>
                            <w:t xml:space="preserve"> </w:t>
                          </w:r>
                          <w:r>
                            <w:rPr>
                              <w:color w:val="2C99DC"/>
                              <w:spacing w:val="-1"/>
                            </w:rPr>
                            <w:t>the</w:t>
                          </w:r>
                          <w:r>
                            <w:rPr>
                              <w:color w:val="2C99DC"/>
                            </w:rPr>
                            <w:t xml:space="preserve"> </w:t>
                          </w:r>
                          <w:r>
                            <w:rPr>
                              <w:color w:val="2C99DC"/>
                              <w:spacing w:val="-1"/>
                            </w:rPr>
                            <w:t>original 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ECACA" id="_x0000_t202" coordsize="21600,21600" o:spt="202" path="m,l,21600r21600,l21600,xe">
              <v:stroke joinstyle="miter"/>
              <v:path gradientshapeok="t" o:connecttype="rect"/>
            </v:shapetype>
            <v:shape id="_x0000_s1028" type="#_x0000_t202" style="position:absolute;margin-left:11.4pt;margin-top:784.2pt;width:502.2pt;height:49.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" filled="f" stroked="f">
              <v:textbox inset="0,0,0,0">
                <w:txbxContent>
                  <w:p w14:paraId="7CDAA2CE" w14:textId="77777777" w:rsidR="005E06CC" w:rsidRDefault="005E06CC" w:rsidP="00560EC5">
                    <w:pPr>
                      <w:pStyle w:val="Textoindependiente"/>
                      <w:spacing w:before="121"/>
                      <w:ind w:left="192" w:right="92"/>
                      <w:jc w:val="both"/>
                    </w:pPr>
                    <w:r>
                      <w:rPr>
                        <w:color w:val="2C99DC"/>
                      </w:rPr>
                      <w:t xml:space="preserve">The Certificate supplement provides additional information about the certificate and does not have any legal </w:t>
                    </w:r>
                    <w:proofErr w:type="gramStart"/>
                    <w:r>
                      <w:rPr>
                        <w:color w:val="2C99DC"/>
                      </w:rPr>
                      <w:t>status in itself</w:t>
                    </w:r>
                    <w:proofErr w:type="gramEnd"/>
                    <w:r>
                      <w:rPr>
                        <w:color w:val="2C99DC"/>
                      </w:rPr>
                      <w:t>. Its format is based on</w:t>
                    </w:r>
                    <w:r>
                      <w:rPr>
                        <w:color w:val="2C99DC"/>
                        <w:spacing w:val="-42"/>
                      </w:rPr>
                      <w:t xml:space="preserve"> </w:t>
                    </w:r>
                    <w:r>
                      <w:rPr>
                        <w:color w:val="2C99DC"/>
                      </w:rPr>
                      <w:t>the</w:t>
                    </w:r>
                    <w:r>
                      <w:rPr>
                        <w:color w:val="2C99DC"/>
                        <w:spacing w:val="-2"/>
                      </w:rPr>
                      <w:t xml:space="preserve"> </w:t>
                    </w:r>
                    <w:r>
                      <w:rPr>
                        <w:color w:val="2C99DC"/>
                      </w:rPr>
                      <w:t>Decision</w:t>
                    </w:r>
                    <w:r>
                      <w:rPr>
                        <w:color w:val="2C99DC"/>
                        <w:spacing w:val="-4"/>
                      </w:rPr>
                      <w:t xml:space="preserve"> </w:t>
                    </w:r>
                    <w:r>
                      <w:rPr>
                        <w:color w:val="2C99DC"/>
                      </w:rPr>
                      <w:t>(EU)</w:t>
                    </w:r>
                    <w:r>
                      <w:rPr>
                        <w:color w:val="2C99DC"/>
                        <w:spacing w:val="-2"/>
                      </w:rPr>
                      <w:t xml:space="preserve"> </w:t>
                    </w:r>
                    <w:r>
                      <w:rPr>
                        <w:color w:val="2C99DC"/>
                      </w:rPr>
                      <w:t>2018/646</w:t>
                    </w:r>
                    <w:r>
                      <w:rPr>
                        <w:color w:val="2C99DC"/>
                        <w:spacing w:val="-1"/>
                      </w:rPr>
                      <w:t xml:space="preserve"> </w:t>
                    </w:r>
                    <w:r>
                      <w:rPr>
                        <w:color w:val="2C99DC"/>
                      </w:rPr>
                      <w:t>of</w:t>
                    </w:r>
                    <w:r>
                      <w:rPr>
                        <w:color w:val="2C99DC"/>
                        <w:spacing w:val="-3"/>
                      </w:rPr>
                      <w:t xml:space="preserve"> </w:t>
                    </w:r>
                    <w:r>
                      <w:rPr>
                        <w:color w:val="2C99DC"/>
                      </w:rPr>
                      <w:t>the</w:t>
                    </w:r>
                    <w:r>
                      <w:rPr>
                        <w:color w:val="2C99DC"/>
                        <w:spacing w:val="-3"/>
                      </w:rPr>
                      <w:t xml:space="preserve"> </w:t>
                    </w:r>
                    <w:r>
                      <w:rPr>
                        <w:color w:val="2C99DC"/>
                      </w:rPr>
                      <w:t>European</w:t>
                    </w:r>
                    <w:r>
                      <w:rPr>
                        <w:color w:val="2C99DC"/>
                        <w:spacing w:val="-2"/>
                      </w:rPr>
                      <w:t xml:space="preserve"> </w:t>
                    </w:r>
                    <w:r>
                      <w:rPr>
                        <w:color w:val="2C99DC"/>
                      </w:rPr>
                      <w:t>Parliament and</w:t>
                    </w:r>
                    <w:r>
                      <w:rPr>
                        <w:color w:val="2C99DC"/>
                        <w:spacing w:val="-2"/>
                      </w:rPr>
                      <w:t xml:space="preserve"> </w:t>
                    </w:r>
                    <w:r>
                      <w:rPr>
                        <w:color w:val="2C99DC"/>
                      </w:rPr>
                      <w:t>of</w:t>
                    </w:r>
                    <w:r>
                      <w:rPr>
                        <w:color w:val="2C99DC"/>
                        <w:spacing w:val="-2"/>
                      </w:rPr>
                      <w:t xml:space="preserve"> </w:t>
                    </w:r>
                    <w:r>
                      <w:rPr>
                        <w:color w:val="2C99DC"/>
                      </w:rPr>
                      <w:t>the</w:t>
                    </w:r>
                    <w:r>
                      <w:rPr>
                        <w:color w:val="2C99DC"/>
                        <w:spacing w:val="-1"/>
                      </w:rPr>
                      <w:t xml:space="preserve"> </w:t>
                    </w:r>
                    <w:r>
                      <w:rPr>
                        <w:color w:val="2C99DC"/>
                      </w:rPr>
                      <w:t>Council</w:t>
                    </w:r>
                    <w:r>
                      <w:rPr>
                        <w:color w:val="2C99DC"/>
                        <w:spacing w:val="-1"/>
                      </w:rPr>
                      <w:t xml:space="preserve"> </w:t>
                    </w:r>
                    <w:r>
                      <w:rPr>
                        <w:color w:val="2C99DC"/>
                      </w:rPr>
                      <w:t>of 18</w:t>
                    </w:r>
                    <w:r>
                      <w:rPr>
                        <w:color w:val="2C99DC"/>
                        <w:spacing w:val="-4"/>
                      </w:rPr>
                      <w:t xml:space="preserve"> </w:t>
                    </w:r>
                    <w:r>
                      <w:rPr>
                        <w:color w:val="2C99DC"/>
                      </w:rPr>
                      <w:t>April</w:t>
                    </w:r>
                    <w:r>
                      <w:rPr>
                        <w:color w:val="2C99DC"/>
                        <w:spacing w:val="-2"/>
                      </w:rPr>
                      <w:t xml:space="preserve"> </w:t>
                    </w:r>
                    <w:r>
                      <w:rPr>
                        <w:color w:val="2C99DC"/>
                      </w:rPr>
                      <w:t>2018</w:t>
                    </w:r>
                    <w:r>
                      <w:rPr>
                        <w:color w:val="2C99DC"/>
                        <w:spacing w:val="-2"/>
                      </w:rPr>
                      <w:t xml:space="preserve"> </w:t>
                    </w:r>
                    <w:r>
                      <w:rPr>
                        <w:color w:val="2C99DC"/>
                      </w:rPr>
                      <w:t>on</w:t>
                    </w:r>
                    <w:r>
                      <w:rPr>
                        <w:color w:val="2C99DC"/>
                        <w:spacing w:val="-1"/>
                      </w:rPr>
                      <w:t xml:space="preserve"> </w:t>
                    </w:r>
                    <w:r>
                      <w:rPr>
                        <w:color w:val="2C99DC"/>
                      </w:rPr>
                      <w:t>a</w:t>
                    </w:r>
                    <w:r>
                      <w:rPr>
                        <w:color w:val="2C99DC"/>
                        <w:spacing w:val="2"/>
                      </w:rPr>
                      <w:t xml:space="preserve"> </w:t>
                    </w:r>
                    <w:r>
                      <w:rPr>
                        <w:color w:val="2C99DC"/>
                      </w:rPr>
                      <w:t>common</w:t>
                    </w:r>
                    <w:r>
                      <w:rPr>
                        <w:color w:val="2C99DC"/>
                        <w:spacing w:val="-1"/>
                      </w:rPr>
                      <w:t xml:space="preserve"> </w:t>
                    </w:r>
                    <w:r>
                      <w:rPr>
                        <w:color w:val="2C99DC"/>
                      </w:rPr>
                      <w:t>framework for</w:t>
                    </w:r>
                    <w:r>
                      <w:rPr>
                        <w:color w:val="2C99DC"/>
                        <w:spacing w:val="-3"/>
                      </w:rPr>
                      <w:t xml:space="preserve"> </w:t>
                    </w:r>
                    <w:r>
                      <w:rPr>
                        <w:color w:val="2C99DC"/>
                      </w:rPr>
                      <w:t>the</w:t>
                    </w:r>
                    <w:r>
                      <w:rPr>
                        <w:color w:val="2C99DC"/>
                        <w:spacing w:val="-2"/>
                      </w:rPr>
                      <w:t xml:space="preserve"> </w:t>
                    </w:r>
                    <w:r>
                      <w:rPr>
                        <w:color w:val="2C99DC"/>
                      </w:rPr>
                      <w:t>provision</w:t>
                    </w:r>
                    <w:r>
                      <w:rPr>
                        <w:color w:val="2C99DC"/>
                        <w:spacing w:val="-4"/>
                      </w:rPr>
                      <w:t xml:space="preserve"> </w:t>
                    </w:r>
                    <w:r>
                      <w:rPr>
                        <w:color w:val="2C99DC"/>
                      </w:rPr>
                      <w:t>of</w:t>
                    </w:r>
                    <w:r>
                      <w:rPr>
                        <w:color w:val="2C99DC"/>
                        <w:spacing w:val="-4"/>
                      </w:rPr>
                      <w:t xml:space="preserve"> </w:t>
                    </w:r>
                    <w:r>
                      <w:rPr>
                        <w:color w:val="2C99DC"/>
                      </w:rPr>
                      <w:t>better</w:t>
                    </w:r>
                    <w:r>
                      <w:t xml:space="preserve"> </w:t>
                    </w:r>
                    <w:r>
                      <w:rPr>
                        <w:color w:val="2C99DC"/>
                      </w:rPr>
                      <w:t>services</w:t>
                    </w:r>
                    <w:r>
                      <w:rPr>
                        <w:color w:val="2C99DC"/>
                        <w:spacing w:val="-4"/>
                      </w:rPr>
                      <w:t xml:space="preserve"> </w:t>
                    </w:r>
                    <w:r>
                      <w:rPr>
                        <w:color w:val="2C99DC"/>
                      </w:rPr>
                      <w:t>for</w:t>
                    </w:r>
                    <w:r>
                      <w:rPr>
                        <w:color w:val="2C99DC"/>
                        <w:spacing w:val="-5"/>
                      </w:rPr>
                      <w:t xml:space="preserve"> </w:t>
                    </w:r>
                    <w:r>
                      <w:rPr>
                        <w:color w:val="2C99DC"/>
                      </w:rPr>
                      <w:t>skills</w:t>
                    </w:r>
                    <w:r>
                      <w:rPr>
                        <w:color w:val="2C99DC"/>
                        <w:spacing w:val="-2"/>
                      </w:rPr>
                      <w:t xml:space="preserve"> </w:t>
                    </w:r>
                    <w:r>
                      <w:rPr>
                        <w:color w:val="2C99DC"/>
                      </w:rPr>
                      <w:t>and</w:t>
                    </w:r>
                    <w:r>
                      <w:rPr>
                        <w:color w:val="2C99DC"/>
                        <w:spacing w:val="-2"/>
                      </w:rPr>
                      <w:t xml:space="preserve"> </w:t>
                    </w:r>
                    <w:r>
                      <w:rPr>
                        <w:color w:val="2C99DC"/>
                      </w:rPr>
                      <w:t>qualifications (</w:t>
                    </w:r>
                    <w:proofErr w:type="spellStart"/>
                    <w:r>
                      <w:rPr>
                        <w:color w:val="2C99DC"/>
                      </w:rPr>
                      <w:t>Europass</w:t>
                    </w:r>
                    <w:proofErr w:type="spellEnd"/>
                    <w:r>
                      <w:rPr>
                        <w:color w:val="2C99DC"/>
                      </w:rPr>
                      <w:t>)</w:t>
                    </w:r>
                    <w:r>
                      <w:rPr>
                        <w:color w:val="2C99DC"/>
                        <w:spacing w:val="-6"/>
                      </w:rPr>
                      <w:t xml:space="preserve"> </w:t>
                    </w:r>
                    <w:r>
                      <w:rPr>
                        <w:color w:val="2C99DC"/>
                      </w:rPr>
                      <w:t>and</w:t>
                    </w:r>
                    <w:r>
                      <w:rPr>
                        <w:color w:val="2C99DC"/>
                        <w:spacing w:val="-2"/>
                      </w:rPr>
                      <w:t xml:space="preserve"> </w:t>
                    </w:r>
                    <w:r>
                      <w:rPr>
                        <w:color w:val="2C99DC"/>
                      </w:rPr>
                      <w:t>repealing</w:t>
                    </w:r>
                    <w:r>
                      <w:rPr>
                        <w:color w:val="2C99DC"/>
                        <w:spacing w:val="-2"/>
                      </w:rPr>
                      <w:t xml:space="preserve"> </w:t>
                    </w:r>
                    <w:r>
                      <w:rPr>
                        <w:color w:val="2C99DC"/>
                      </w:rPr>
                      <w:t>Decision</w:t>
                    </w:r>
                    <w:r>
                      <w:rPr>
                        <w:color w:val="2C99DC"/>
                        <w:spacing w:val="-2"/>
                      </w:rPr>
                      <w:t xml:space="preserve"> </w:t>
                    </w:r>
                    <w:r>
                      <w:rPr>
                        <w:color w:val="2C99DC"/>
                      </w:rPr>
                      <w:t>No</w:t>
                    </w:r>
                    <w:r>
                      <w:rPr>
                        <w:color w:val="2C99DC"/>
                        <w:spacing w:val="-2"/>
                      </w:rPr>
                      <w:t xml:space="preserve"> </w:t>
                    </w:r>
                    <w:r>
                      <w:rPr>
                        <w:color w:val="2C99DC"/>
                      </w:rPr>
                      <w:t>2241/2004/EC.</w:t>
                    </w:r>
                  </w:p>
                  <w:p w14:paraId="6AA4A435" w14:textId="77777777" w:rsidR="005E06CC" w:rsidRPr="007A3DC2" w:rsidRDefault="005E06CC" w:rsidP="00560EC5">
                    <w:pPr>
                      <w:pStyle w:val="Textoindependiente"/>
                      <w:spacing w:before="121"/>
                      <w:ind w:left="20"/>
                      <w:jc w:val="both"/>
                      <w:rPr>
                        <w:lang w:val="en-GB"/>
                      </w:rPr>
                    </w:pPr>
                    <w:r>
                      <w:rPr>
                        <w:color w:val="2C99DC"/>
                        <w:lang w:val="en-GB"/>
                      </w:rPr>
                      <w:t xml:space="preserve">    </w:t>
                    </w:r>
                    <w:r w:rsidRPr="007A3DC2">
                      <w:rPr>
                        <w:color w:val="2C99DC"/>
                        <w:lang w:val="en-GB"/>
                      </w:rPr>
                      <w:t>©</w:t>
                    </w:r>
                    <w:r w:rsidRPr="007A3DC2">
                      <w:rPr>
                        <w:color w:val="2C99DC"/>
                        <w:spacing w:val="-2"/>
                        <w:lang w:val="en-GB"/>
                      </w:rPr>
                      <w:t xml:space="preserve"> </w:t>
                    </w:r>
                    <w:r w:rsidRPr="007A3DC2">
                      <w:rPr>
                        <w:color w:val="2C99DC"/>
                        <w:lang w:val="en-GB"/>
                      </w:rPr>
                      <w:t>European</w:t>
                    </w:r>
                    <w:r w:rsidRPr="007A3DC2">
                      <w:rPr>
                        <w:color w:val="2C99DC"/>
                        <w:spacing w:val="-2"/>
                        <w:lang w:val="en-GB"/>
                      </w:rPr>
                      <w:t xml:space="preserve"> </w:t>
                    </w:r>
                    <w:r w:rsidRPr="007A3DC2">
                      <w:rPr>
                        <w:color w:val="2C99DC"/>
                        <w:lang w:val="en-GB"/>
                      </w:rPr>
                      <w:t>Union,</w:t>
                    </w:r>
                    <w:r w:rsidRPr="007A3DC2">
                      <w:rPr>
                        <w:color w:val="2C99DC"/>
                        <w:spacing w:val="-1"/>
                        <w:lang w:val="en-GB"/>
                      </w:rPr>
                      <w:t xml:space="preserve"> </w:t>
                    </w:r>
                    <w:r w:rsidRPr="007A3DC2">
                      <w:rPr>
                        <w:color w:val="2C99DC"/>
                        <w:lang w:val="en-GB"/>
                      </w:rPr>
                      <w:t>2002-2020</w:t>
                    </w:r>
                    <w:r w:rsidRPr="007A3DC2">
                      <w:rPr>
                        <w:color w:val="2C99DC"/>
                        <w:spacing w:val="39"/>
                        <w:lang w:val="en-GB"/>
                      </w:rPr>
                      <w:t xml:space="preserve"> </w:t>
                    </w:r>
                    <w:r w:rsidRPr="007A3DC2">
                      <w:rPr>
                        <w:color w:val="2C99DC"/>
                        <w:lang w:val="en-GB"/>
                      </w:rPr>
                      <w:t>|</w:t>
                    </w:r>
                    <w:r w:rsidRPr="007A3DC2">
                      <w:rPr>
                        <w:color w:val="2C99DC"/>
                        <w:spacing w:val="39"/>
                        <w:lang w:val="en-GB"/>
                      </w:rPr>
                      <w:t xml:space="preserve"> </w:t>
                    </w:r>
                    <w:hyperlink r:id="rId2">
                      <w:r w:rsidRPr="007A3DC2">
                        <w:rPr>
                          <w:color w:val="2C99DC"/>
                          <w:u w:val="single" w:color="2C99DC"/>
                          <w:lang w:val="en-GB"/>
                        </w:rPr>
                        <w:t>europass.cedefop.europa.eu</w:t>
                      </w:r>
                    </w:hyperlink>
                    <w:r w:rsidRPr="007A3DC2">
                      <w:rPr>
                        <w:color w:val="2C99DC"/>
                        <w:u w:val="single" w:color="2C99DC"/>
                        <w:lang w:val="en-GB"/>
                      </w:rPr>
                      <w:t xml:space="preserve"> </w:t>
                    </w:r>
                    <w:r>
                      <w:rPr>
                        <w:color w:val="2C99DC"/>
                        <w:spacing w:val="-1"/>
                      </w:rPr>
                      <w:t>In</w:t>
                    </w:r>
                    <w:r>
                      <w:rPr>
                        <w:color w:val="2C99DC"/>
                        <w:spacing w:val="-2"/>
                      </w:rPr>
                      <w:t xml:space="preserve"> </w:t>
                    </w:r>
                    <w:r>
                      <w:rPr>
                        <w:color w:val="2C99DC"/>
                        <w:spacing w:val="-1"/>
                      </w:rPr>
                      <w:t>the</w:t>
                    </w:r>
                    <w:r>
                      <w:rPr>
                        <w:color w:val="2C99DC"/>
                      </w:rPr>
                      <w:t xml:space="preserve"> </w:t>
                    </w:r>
                    <w:r>
                      <w:rPr>
                        <w:color w:val="2C99DC"/>
                        <w:spacing w:val="-1"/>
                      </w:rPr>
                      <w:t>original language.</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62293C8A" wp14:editId="6304553E">
              <wp:simplePos x="0" y="0"/>
              <wp:positionH relativeFrom="page">
                <wp:posOffset>6604000</wp:posOffset>
              </wp:positionH>
              <wp:positionV relativeFrom="page">
                <wp:posOffset>10058400</wp:posOffset>
              </wp:positionV>
              <wp:extent cx="434975" cy="13970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819FE" w14:textId="4F643598" w:rsidR="005E06CC" w:rsidRDefault="005E06CC">
                          <w:pPr>
                            <w:pStyle w:val="Textoindependiente"/>
                            <w:spacing w:before="15"/>
                            <w:ind w:left="20"/>
                          </w:pPr>
                          <w:r>
                            <w:rPr>
                              <w:color w:val="2C99DC"/>
                            </w:rPr>
                            <w:t>Page</w:t>
                          </w:r>
                          <w:r>
                            <w:rPr>
                              <w:color w:val="2C99DC"/>
                              <w:spacing w:val="-1"/>
                            </w:rPr>
                            <w:t xml:space="preserve"> </w:t>
                          </w:r>
                          <w:r>
                            <w:rPr>
                              <w:color w:val="2C99DC"/>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93C8A" id="_x0000_s1029" type="#_x0000_t202" style="position:absolute;margin-left:520pt;margin-top:11in;width:34.25pt;height:1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" filled="f" stroked="f">
              <v:textbox inset="0,0,0,0">
                <w:txbxContent>
                  <w:p w14:paraId="2DC819FE" w14:textId="4F643598" w:rsidR="005E06CC" w:rsidRDefault="005E06CC">
                    <w:pPr>
                      <w:pStyle w:val="Textoindependiente"/>
                      <w:spacing w:before="15"/>
                      <w:ind w:left="20"/>
                    </w:pPr>
                    <w:r>
                      <w:rPr>
                        <w:color w:val="2C99DC"/>
                      </w:rPr>
                      <w:t>Page</w:t>
                    </w:r>
                    <w:r>
                      <w:rPr>
                        <w:color w:val="2C99DC"/>
                        <w:spacing w:val="-1"/>
                      </w:rPr>
                      <w:t xml:space="preserve"> </w:t>
                    </w:r>
                    <w:r>
                      <w:rPr>
                        <w:color w:val="2C99DC"/>
                      </w:rPr>
                      <w:t>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5AD1" w14:textId="630A4F2F" w:rsidR="00BD7F5D" w:rsidRDefault="001D1C72">
    <w:pPr>
      <w:pStyle w:val="Textoindependiente"/>
      <w:spacing w:line="14" w:lineRule="auto"/>
      <w:rPr>
        <w:sz w:val="20"/>
      </w:rPr>
    </w:pPr>
    <w:r>
      <w:rPr>
        <w:noProof/>
      </w:rPr>
      <mc:AlternateContent>
        <mc:Choice Requires="wps">
          <w:drawing>
            <wp:anchor distT="0" distB="0" distL="114300" distR="114300" simplePos="0" relativeHeight="251658245" behindDoc="1" locked="0" layoutInCell="1" allowOverlap="1" wp14:anchorId="1D8C97D7" wp14:editId="35A9DDCF">
              <wp:simplePos x="0" y="0"/>
              <wp:positionH relativeFrom="page">
                <wp:posOffset>144780</wp:posOffset>
              </wp:positionH>
              <wp:positionV relativeFrom="page">
                <wp:posOffset>9959340</wp:posOffset>
              </wp:positionV>
              <wp:extent cx="6377940" cy="624840"/>
              <wp:effectExtent l="0" t="0" r="3810" b="381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D387" w14:textId="77777777" w:rsidR="001D1C72" w:rsidRDefault="001D1C72" w:rsidP="001D1C72">
                          <w:pPr>
                            <w:pStyle w:val="Textoindependiente"/>
                            <w:spacing w:before="121"/>
                            <w:ind w:left="192" w:right="92"/>
                            <w:jc w:val="both"/>
                          </w:pPr>
                          <w:r>
                            <w:rPr>
                              <w:color w:val="2C99DC"/>
                            </w:rPr>
                            <w:t>The Certificate supplement provides additional information about the certificate and does not have any legal status in itself. Its format is based on</w:t>
                          </w:r>
                          <w:r>
                            <w:rPr>
                              <w:color w:val="2C99DC"/>
                              <w:spacing w:val="-42"/>
                            </w:rPr>
                            <w:t xml:space="preserve"> </w:t>
                          </w:r>
                          <w:r>
                            <w:rPr>
                              <w:color w:val="2C99DC"/>
                            </w:rPr>
                            <w:t>the</w:t>
                          </w:r>
                          <w:r>
                            <w:rPr>
                              <w:color w:val="2C99DC"/>
                              <w:spacing w:val="-2"/>
                            </w:rPr>
                            <w:t xml:space="preserve"> </w:t>
                          </w:r>
                          <w:r>
                            <w:rPr>
                              <w:color w:val="2C99DC"/>
                            </w:rPr>
                            <w:t>Decision</w:t>
                          </w:r>
                          <w:r>
                            <w:rPr>
                              <w:color w:val="2C99DC"/>
                              <w:spacing w:val="-4"/>
                            </w:rPr>
                            <w:t xml:space="preserve"> </w:t>
                          </w:r>
                          <w:r>
                            <w:rPr>
                              <w:color w:val="2C99DC"/>
                            </w:rPr>
                            <w:t>(EU)</w:t>
                          </w:r>
                          <w:r>
                            <w:rPr>
                              <w:color w:val="2C99DC"/>
                              <w:spacing w:val="-2"/>
                            </w:rPr>
                            <w:t xml:space="preserve"> </w:t>
                          </w:r>
                          <w:r>
                            <w:rPr>
                              <w:color w:val="2C99DC"/>
                            </w:rPr>
                            <w:t>2018/646</w:t>
                          </w:r>
                          <w:r>
                            <w:rPr>
                              <w:color w:val="2C99DC"/>
                              <w:spacing w:val="-1"/>
                            </w:rPr>
                            <w:t xml:space="preserve"> </w:t>
                          </w:r>
                          <w:r>
                            <w:rPr>
                              <w:color w:val="2C99DC"/>
                            </w:rPr>
                            <w:t>of</w:t>
                          </w:r>
                          <w:r>
                            <w:rPr>
                              <w:color w:val="2C99DC"/>
                              <w:spacing w:val="-3"/>
                            </w:rPr>
                            <w:t xml:space="preserve"> </w:t>
                          </w:r>
                          <w:r>
                            <w:rPr>
                              <w:color w:val="2C99DC"/>
                            </w:rPr>
                            <w:t>the</w:t>
                          </w:r>
                          <w:r>
                            <w:rPr>
                              <w:color w:val="2C99DC"/>
                              <w:spacing w:val="-3"/>
                            </w:rPr>
                            <w:t xml:space="preserve"> </w:t>
                          </w:r>
                          <w:r>
                            <w:rPr>
                              <w:color w:val="2C99DC"/>
                            </w:rPr>
                            <w:t>European</w:t>
                          </w:r>
                          <w:r>
                            <w:rPr>
                              <w:color w:val="2C99DC"/>
                              <w:spacing w:val="-2"/>
                            </w:rPr>
                            <w:t xml:space="preserve"> </w:t>
                          </w:r>
                          <w:r>
                            <w:rPr>
                              <w:color w:val="2C99DC"/>
                            </w:rPr>
                            <w:t>Parliament and</w:t>
                          </w:r>
                          <w:r>
                            <w:rPr>
                              <w:color w:val="2C99DC"/>
                              <w:spacing w:val="-2"/>
                            </w:rPr>
                            <w:t xml:space="preserve"> </w:t>
                          </w:r>
                          <w:r>
                            <w:rPr>
                              <w:color w:val="2C99DC"/>
                            </w:rPr>
                            <w:t>of</w:t>
                          </w:r>
                          <w:r>
                            <w:rPr>
                              <w:color w:val="2C99DC"/>
                              <w:spacing w:val="-2"/>
                            </w:rPr>
                            <w:t xml:space="preserve"> </w:t>
                          </w:r>
                          <w:r>
                            <w:rPr>
                              <w:color w:val="2C99DC"/>
                            </w:rPr>
                            <w:t>the</w:t>
                          </w:r>
                          <w:r>
                            <w:rPr>
                              <w:color w:val="2C99DC"/>
                              <w:spacing w:val="-1"/>
                            </w:rPr>
                            <w:t xml:space="preserve"> </w:t>
                          </w:r>
                          <w:r>
                            <w:rPr>
                              <w:color w:val="2C99DC"/>
                            </w:rPr>
                            <w:t>Council</w:t>
                          </w:r>
                          <w:r>
                            <w:rPr>
                              <w:color w:val="2C99DC"/>
                              <w:spacing w:val="-1"/>
                            </w:rPr>
                            <w:t xml:space="preserve"> </w:t>
                          </w:r>
                          <w:r>
                            <w:rPr>
                              <w:color w:val="2C99DC"/>
                            </w:rPr>
                            <w:t>of 18</w:t>
                          </w:r>
                          <w:r>
                            <w:rPr>
                              <w:color w:val="2C99DC"/>
                              <w:spacing w:val="-4"/>
                            </w:rPr>
                            <w:t xml:space="preserve"> </w:t>
                          </w:r>
                          <w:r>
                            <w:rPr>
                              <w:color w:val="2C99DC"/>
                            </w:rPr>
                            <w:t>April</w:t>
                          </w:r>
                          <w:r>
                            <w:rPr>
                              <w:color w:val="2C99DC"/>
                              <w:spacing w:val="-2"/>
                            </w:rPr>
                            <w:t xml:space="preserve"> </w:t>
                          </w:r>
                          <w:r>
                            <w:rPr>
                              <w:color w:val="2C99DC"/>
                            </w:rPr>
                            <w:t>2018</w:t>
                          </w:r>
                          <w:r>
                            <w:rPr>
                              <w:color w:val="2C99DC"/>
                              <w:spacing w:val="-2"/>
                            </w:rPr>
                            <w:t xml:space="preserve"> </w:t>
                          </w:r>
                          <w:r>
                            <w:rPr>
                              <w:color w:val="2C99DC"/>
                            </w:rPr>
                            <w:t>on</w:t>
                          </w:r>
                          <w:r>
                            <w:rPr>
                              <w:color w:val="2C99DC"/>
                              <w:spacing w:val="-1"/>
                            </w:rPr>
                            <w:t xml:space="preserve"> </w:t>
                          </w:r>
                          <w:r>
                            <w:rPr>
                              <w:color w:val="2C99DC"/>
                            </w:rPr>
                            <w:t>a</w:t>
                          </w:r>
                          <w:r>
                            <w:rPr>
                              <w:color w:val="2C99DC"/>
                              <w:spacing w:val="2"/>
                            </w:rPr>
                            <w:t xml:space="preserve"> </w:t>
                          </w:r>
                          <w:r>
                            <w:rPr>
                              <w:color w:val="2C99DC"/>
                            </w:rPr>
                            <w:t>common</w:t>
                          </w:r>
                          <w:r>
                            <w:rPr>
                              <w:color w:val="2C99DC"/>
                              <w:spacing w:val="-1"/>
                            </w:rPr>
                            <w:t xml:space="preserve"> </w:t>
                          </w:r>
                          <w:r>
                            <w:rPr>
                              <w:color w:val="2C99DC"/>
                            </w:rPr>
                            <w:t>framework for</w:t>
                          </w:r>
                          <w:r>
                            <w:rPr>
                              <w:color w:val="2C99DC"/>
                              <w:spacing w:val="-3"/>
                            </w:rPr>
                            <w:t xml:space="preserve"> </w:t>
                          </w:r>
                          <w:r>
                            <w:rPr>
                              <w:color w:val="2C99DC"/>
                            </w:rPr>
                            <w:t>the</w:t>
                          </w:r>
                          <w:r>
                            <w:rPr>
                              <w:color w:val="2C99DC"/>
                              <w:spacing w:val="-2"/>
                            </w:rPr>
                            <w:t xml:space="preserve"> </w:t>
                          </w:r>
                          <w:r>
                            <w:rPr>
                              <w:color w:val="2C99DC"/>
                            </w:rPr>
                            <w:t>provision</w:t>
                          </w:r>
                          <w:r>
                            <w:rPr>
                              <w:color w:val="2C99DC"/>
                              <w:spacing w:val="-4"/>
                            </w:rPr>
                            <w:t xml:space="preserve"> </w:t>
                          </w:r>
                          <w:r>
                            <w:rPr>
                              <w:color w:val="2C99DC"/>
                            </w:rPr>
                            <w:t>of</w:t>
                          </w:r>
                          <w:r>
                            <w:rPr>
                              <w:color w:val="2C99DC"/>
                              <w:spacing w:val="-4"/>
                            </w:rPr>
                            <w:t xml:space="preserve"> </w:t>
                          </w:r>
                          <w:r>
                            <w:rPr>
                              <w:color w:val="2C99DC"/>
                            </w:rPr>
                            <w:t>better</w:t>
                          </w:r>
                          <w:r>
                            <w:t xml:space="preserve"> </w:t>
                          </w:r>
                          <w:r>
                            <w:rPr>
                              <w:color w:val="2C99DC"/>
                            </w:rPr>
                            <w:t>services</w:t>
                          </w:r>
                          <w:r>
                            <w:rPr>
                              <w:color w:val="2C99DC"/>
                              <w:spacing w:val="-4"/>
                            </w:rPr>
                            <w:t xml:space="preserve"> </w:t>
                          </w:r>
                          <w:r>
                            <w:rPr>
                              <w:color w:val="2C99DC"/>
                            </w:rPr>
                            <w:t>for</w:t>
                          </w:r>
                          <w:r>
                            <w:rPr>
                              <w:color w:val="2C99DC"/>
                              <w:spacing w:val="-5"/>
                            </w:rPr>
                            <w:t xml:space="preserve"> </w:t>
                          </w:r>
                          <w:r>
                            <w:rPr>
                              <w:color w:val="2C99DC"/>
                            </w:rPr>
                            <w:t>skills</w:t>
                          </w:r>
                          <w:r>
                            <w:rPr>
                              <w:color w:val="2C99DC"/>
                              <w:spacing w:val="-2"/>
                            </w:rPr>
                            <w:t xml:space="preserve"> </w:t>
                          </w:r>
                          <w:r>
                            <w:rPr>
                              <w:color w:val="2C99DC"/>
                            </w:rPr>
                            <w:t>and</w:t>
                          </w:r>
                          <w:r>
                            <w:rPr>
                              <w:color w:val="2C99DC"/>
                              <w:spacing w:val="-2"/>
                            </w:rPr>
                            <w:t xml:space="preserve"> </w:t>
                          </w:r>
                          <w:r>
                            <w:rPr>
                              <w:color w:val="2C99DC"/>
                            </w:rPr>
                            <w:t>qualifications (Europass)</w:t>
                          </w:r>
                          <w:r>
                            <w:rPr>
                              <w:color w:val="2C99DC"/>
                              <w:spacing w:val="-6"/>
                            </w:rPr>
                            <w:t xml:space="preserve"> </w:t>
                          </w:r>
                          <w:r>
                            <w:rPr>
                              <w:color w:val="2C99DC"/>
                            </w:rPr>
                            <w:t>and</w:t>
                          </w:r>
                          <w:r>
                            <w:rPr>
                              <w:color w:val="2C99DC"/>
                              <w:spacing w:val="-2"/>
                            </w:rPr>
                            <w:t xml:space="preserve"> </w:t>
                          </w:r>
                          <w:r>
                            <w:rPr>
                              <w:color w:val="2C99DC"/>
                            </w:rPr>
                            <w:t>repealing</w:t>
                          </w:r>
                          <w:r>
                            <w:rPr>
                              <w:color w:val="2C99DC"/>
                              <w:spacing w:val="-2"/>
                            </w:rPr>
                            <w:t xml:space="preserve"> </w:t>
                          </w:r>
                          <w:r>
                            <w:rPr>
                              <w:color w:val="2C99DC"/>
                            </w:rPr>
                            <w:t>Decision</w:t>
                          </w:r>
                          <w:r>
                            <w:rPr>
                              <w:color w:val="2C99DC"/>
                              <w:spacing w:val="-2"/>
                            </w:rPr>
                            <w:t xml:space="preserve"> </w:t>
                          </w:r>
                          <w:r>
                            <w:rPr>
                              <w:color w:val="2C99DC"/>
                            </w:rPr>
                            <w:t>No</w:t>
                          </w:r>
                          <w:r>
                            <w:rPr>
                              <w:color w:val="2C99DC"/>
                              <w:spacing w:val="-2"/>
                            </w:rPr>
                            <w:t xml:space="preserve"> </w:t>
                          </w:r>
                          <w:r>
                            <w:rPr>
                              <w:color w:val="2C99DC"/>
                            </w:rPr>
                            <w:t>2241/2004/EC.</w:t>
                          </w:r>
                        </w:p>
                        <w:p w14:paraId="33E7EA0A" w14:textId="77777777" w:rsidR="001D1C72" w:rsidRPr="007A3DC2" w:rsidRDefault="001D1C72" w:rsidP="001D1C72">
                          <w:pPr>
                            <w:pStyle w:val="Textoindependiente"/>
                            <w:spacing w:before="121"/>
                            <w:ind w:left="20"/>
                            <w:jc w:val="both"/>
                            <w:rPr>
                              <w:lang w:val="en-GB"/>
                            </w:rPr>
                          </w:pPr>
                          <w:r>
                            <w:rPr>
                              <w:color w:val="2C99DC"/>
                              <w:lang w:val="en-GB"/>
                            </w:rPr>
                            <w:t xml:space="preserve">    </w:t>
                          </w:r>
                          <w:r w:rsidRPr="007A3DC2">
                            <w:rPr>
                              <w:color w:val="2C99DC"/>
                              <w:lang w:val="en-GB"/>
                            </w:rPr>
                            <w:t>©</w:t>
                          </w:r>
                          <w:r w:rsidRPr="007A3DC2">
                            <w:rPr>
                              <w:color w:val="2C99DC"/>
                              <w:spacing w:val="-2"/>
                              <w:lang w:val="en-GB"/>
                            </w:rPr>
                            <w:t xml:space="preserve"> </w:t>
                          </w:r>
                          <w:r w:rsidRPr="007A3DC2">
                            <w:rPr>
                              <w:color w:val="2C99DC"/>
                              <w:lang w:val="en-GB"/>
                            </w:rPr>
                            <w:t>European</w:t>
                          </w:r>
                          <w:r w:rsidRPr="007A3DC2">
                            <w:rPr>
                              <w:color w:val="2C99DC"/>
                              <w:spacing w:val="-2"/>
                              <w:lang w:val="en-GB"/>
                            </w:rPr>
                            <w:t xml:space="preserve"> </w:t>
                          </w:r>
                          <w:r w:rsidRPr="007A3DC2">
                            <w:rPr>
                              <w:color w:val="2C99DC"/>
                              <w:lang w:val="en-GB"/>
                            </w:rPr>
                            <w:t>Union,</w:t>
                          </w:r>
                          <w:r w:rsidRPr="007A3DC2">
                            <w:rPr>
                              <w:color w:val="2C99DC"/>
                              <w:spacing w:val="-1"/>
                              <w:lang w:val="en-GB"/>
                            </w:rPr>
                            <w:t xml:space="preserve"> </w:t>
                          </w:r>
                          <w:r w:rsidRPr="007A3DC2">
                            <w:rPr>
                              <w:color w:val="2C99DC"/>
                              <w:lang w:val="en-GB"/>
                            </w:rPr>
                            <w:t>2002-2020</w:t>
                          </w:r>
                          <w:r w:rsidRPr="007A3DC2">
                            <w:rPr>
                              <w:color w:val="2C99DC"/>
                              <w:spacing w:val="39"/>
                              <w:lang w:val="en-GB"/>
                            </w:rPr>
                            <w:t xml:space="preserve"> </w:t>
                          </w:r>
                          <w:r w:rsidRPr="007A3DC2">
                            <w:rPr>
                              <w:color w:val="2C99DC"/>
                              <w:lang w:val="en-GB"/>
                            </w:rPr>
                            <w:t>|</w:t>
                          </w:r>
                          <w:r w:rsidRPr="007A3DC2">
                            <w:rPr>
                              <w:color w:val="2C99DC"/>
                              <w:spacing w:val="39"/>
                              <w:lang w:val="en-GB"/>
                            </w:rPr>
                            <w:t xml:space="preserve"> </w:t>
                          </w:r>
                          <w:hyperlink r:id="rId1">
                            <w:r w:rsidRPr="007A3DC2">
                              <w:rPr>
                                <w:color w:val="2C99DC"/>
                                <w:u w:val="single" w:color="2C99DC"/>
                                <w:lang w:val="en-GB"/>
                              </w:rPr>
                              <w:t>europass.cedefop.europa.eu</w:t>
                            </w:r>
                          </w:hyperlink>
                          <w:r w:rsidRPr="007A3DC2">
                            <w:rPr>
                              <w:color w:val="2C99DC"/>
                              <w:u w:val="single" w:color="2C99DC"/>
                              <w:lang w:val="en-GB"/>
                            </w:rPr>
                            <w:t xml:space="preserve"> </w:t>
                          </w:r>
                          <w:r>
                            <w:rPr>
                              <w:color w:val="2C99DC"/>
                              <w:spacing w:val="-1"/>
                            </w:rPr>
                            <w:t>In</w:t>
                          </w:r>
                          <w:r>
                            <w:rPr>
                              <w:color w:val="2C99DC"/>
                              <w:spacing w:val="-2"/>
                            </w:rPr>
                            <w:t xml:space="preserve"> </w:t>
                          </w:r>
                          <w:r>
                            <w:rPr>
                              <w:color w:val="2C99DC"/>
                              <w:spacing w:val="-1"/>
                            </w:rPr>
                            <w:t>the</w:t>
                          </w:r>
                          <w:r>
                            <w:rPr>
                              <w:color w:val="2C99DC"/>
                            </w:rPr>
                            <w:t xml:space="preserve"> </w:t>
                          </w:r>
                          <w:r>
                            <w:rPr>
                              <w:color w:val="2C99DC"/>
                              <w:spacing w:val="-1"/>
                            </w:rPr>
                            <w:t>original 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C97D7" id="_x0000_t202" coordsize="21600,21600" o:spt="202" path="m,l,21600r21600,l21600,xe">
              <v:stroke joinstyle="miter"/>
              <v:path gradientshapeok="t" o:connecttype="rect"/>
            </v:shapetype>
            <v:shape id="_x0000_s1030" type="#_x0000_t202" style="position:absolute;margin-left:11.4pt;margin-top:784.2pt;width:502.2pt;height:49.2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" filled="f" stroked="f">
              <v:textbox inset="0,0,0,0">
                <w:txbxContent>
                  <w:p w14:paraId="7B48D387" w14:textId="77777777" w:rsidR="001D1C72" w:rsidRDefault="001D1C72" w:rsidP="001D1C72">
                    <w:pPr>
                      <w:pStyle w:val="Textoindependiente"/>
                      <w:spacing w:before="121"/>
                      <w:ind w:left="192" w:right="92"/>
                      <w:jc w:val="both"/>
                    </w:pPr>
                    <w:r>
                      <w:rPr>
                        <w:color w:val="2C99DC"/>
                      </w:rPr>
                      <w:t xml:space="preserve">The Certificate supplement provides additional information about the certificate and does not have any legal </w:t>
                    </w:r>
                    <w:proofErr w:type="gramStart"/>
                    <w:r>
                      <w:rPr>
                        <w:color w:val="2C99DC"/>
                      </w:rPr>
                      <w:t>status in itself</w:t>
                    </w:r>
                    <w:proofErr w:type="gramEnd"/>
                    <w:r>
                      <w:rPr>
                        <w:color w:val="2C99DC"/>
                      </w:rPr>
                      <w:t>. Its format is based on</w:t>
                    </w:r>
                    <w:r>
                      <w:rPr>
                        <w:color w:val="2C99DC"/>
                        <w:spacing w:val="-42"/>
                      </w:rPr>
                      <w:t xml:space="preserve"> </w:t>
                    </w:r>
                    <w:r>
                      <w:rPr>
                        <w:color w:val="2C99DC"/>
                      </w:rPr>
                      <w:t>the</w:t>
                    </w:r>
                    <w:r>
                      <w:rPr>
                        <w:color w:val="2C99DC"/>
                        <w:spacing w:val="-2"/>
                      </w:rPr>
                      <w:t xml:space="preserve"> </w:t>
                    </w:r>
                    <w:r>
                      <w:rPr>
                        <w:color w:val="2C99DC"/>
                      </w:rPr>
                      <w:t>Decision</w:t>
                    </w:r>
                    <w:r>
                      <w:rPr>
                        <w:color w:val="2C99DC"/>
                        <w:spacing w:val="-4"/>
                      </w:rPr>
                      <w:t xml:space="preserve"> </w:t>
                    </w:r>
                    <w:r>
                      <w:rPr>
                        <w:color w:val="2C99DC"/>
                      </w:rPr>
                      <w:t>(EU)</w:t>
                    </w:r>
                    <w:r>
                      <w:rPr>
                        <w:color w:val="2C99DC"/>
                        <w:spacing w:val="-2"/>
                      </w:rPr>
                      <w:t xml:space="preserve"> </w:t>
                    </w:r>
                    <w:r>
                      <w:rPr>
                        <w:color w:val="2C99DC"/>
                      </w:rPr>
                      <w:t>2018/646</w:t>
                    </w:r>
                    <w:r>
                      <w:rPr>
                        <w:color w:val="2C99DC"/>
                        <w:spacing w:val="-1"/>
                      </w:rPr>
                      <w:t xml:space="preserve"> </w:t>
                    </w:r>
                    <w:r>
                      <w:rPr>
                        <w:color w:val="2C99DC"/>
                      </w:rPr>
                      <w:t>of</w:t>
                    </w:r>
                    <w:r>
                      <w:rPr>
                        <w:color w:val="2C99DC"/>
                        <w:spacing w:val="-3"/>
                      </w:rPr>
                      <w:t xml:space="preserve"> </w:t>
                    </w:r>
                    <w:r>
                      <w:rPr>
                        <w:color w:val="2C99DC"/>
                      </w:rPr>
                      <w:t>the</w:t>
                    </w:r>
                    <w:r>
                      <w:rPr>
                        <w:color w:val="2C99DC"/>
                        <w:spacing w:val="-3"/>
                      </w:rPr>
                      <w:t xml:space="preserve"> </w:t>
                    </w:r>
                    <w:r>
                      <w:rPr>
                        <w:color w:val="2C99DC"/>
                      </w:rPr>
                      <w:t>European</w:t>
                    </w:r>
                    <w:r>
                      <w:rPr>
                        <w:color w:val="2C99DC"/>
                        <w:spacing w:val="-2"/>
                      </w:rPr>
                      <w:t xml:space="preserve"> </w:t>
                    </w:r>
                    <w:r>
                      <w:rPr>
                        <w:color w:val="2C99DC"/>
                      </w:rPr>
                      <w:t>Parliament and</w:t>
                    </w:r>
                    <w:r>
                      <w:rPr>
                        <w:color w:val="2C99DC"/>
                        <w:spacing w:val="-2"/>
                      </w:rPr>
                      <w:t xml:space="preserve"> </w:t>
                    </w:r>
                    <w:r>
                      <w:rPr>
                        <w:color w:val="2C99DC"/>
                      </w:rPr>
                      <w:t>of</w:t>
                    </w:r>
                    <w:r>
                      <w:rPr>
                        <w:color w:val="2C99DC"/>
                        <w:spacing w:val="-2"/>
                      </w:rPr>
                      <w:t xml:space="preserve"> </w:t>
                    </w:r>
                    <w:r>
                      <w:rPr>
                        <w:color w:val="2C99DC"/>
                      </w:rPr>
                      <w:t>the</w:t>
                    </w:r>
                    <w:r>
                      <w:rPr>
                        <w:color w:val="2C99DC"/>
                        <w:spacing w:val="-1"/>
                      </w:rPr>
                      <w:t xml:space="preserve"> </w:t>
                    </w:r>
                    <w:r>
                      <w:rPr>
                        <w:color w:val="2C99DC"/>
                      </w:rPr>
                      <w:t>Council</w:t>
                    </w:r>
                    <w:r>
                      <w:rPr>
                        <w:color w:val="2C99DC"/>
                        <w:spacing w:val="-1"/>
                      </w:rPr>
                      <w:t xml:space="preserve"> </w:t>
                    </w:r>
                    <w:r>
                      <w:rPr>
                        <w:color w:val="2C99DC"/>
                      </w:rPr>
                      <w:t>of 18</w:t>
                    </w:r>
                    <w:r>
                      <w:rPr>
                        <w:color w:val="2C99DC"/>
                        <w:spacing w:val="-4"/>
                      </w:rPr>
                      <w:t xml:space="preserve"> </w:t>
                    </w:r>
                    <w:r>
                      <w:rPr>
                        <w:color w:val="2C99DC"/>
                      </w:rPr>
                      <w:t>April</w:t>
                    </w:r>
                    <w:r>
                      <w:rPr>
                        <w:color w:val="2C99DC"/>
                        <w:spacing w:val="-2"/>
                      </w:rPr>
                      <w:t xml:space="preserve"> </w:t>
                    </w:r>
                    <w:r>
                      <w:rPr>
                        <w:color w:val="2C99DC"/>
                      </w:rPr>
                      <w:t>2018</w:t>
                    </w:r>
                    <w:r>
                      <w:rPr>
                        <w:color w:val="2C99DC"/>
                        <w:spacing w:val="-2"/>
                      </w:rPr>
                      <w:t xml:space="preserve"> </w:t>
                    </w:r>
                    <w:r>
                      <w:rPr>
                        <w:color w:val="2C99DC"/>
                      </w:rPr>
                      <w:t>on</w:t>
                    </w:r>
                    <w:r>
                      <w:rPr>
                        <w:color w:val="2C99DC"/>
                        <w:spacing w:val="-1"/>
                      </w:rPr>
                      <w:t xml:space="preserve"> </w:t>
                    </w:r>
                    <w:r>
                      <w:rPr>
                        <w:color w:val="2C99DC"/>
                      </w:rPr>
                      <w:t>a</w:t>
                    </w:r>
                    <w:r>
                      <w:rPr>
                        <w:color w:val="2C99DC"/>
                        <w:spacing w:val="2"/>
                      </w:rPr>
                      <w:t xml:space="preserve"> </w:t>
                    </w:r>
                    <w:r>
                      <w:rPr>
                        <w:color w:val="2C99DC"/>
                      </w:rPr>
                      <w:t>common</w:t>
                    </w:r>
                    <w:r>
                      <w:rPr>
                        <w:color w:val="2C99DC"/>
                        <w:spacing w:val="-1"/>
                      </w:rPr>
                      <w:t xml:space="preserve"> </w:t>
                    </w:r>
                    <w:r>
                      <w:rPr>
                        <w:color w:val="2C99DC"/>
                      </w:rPr>
                      <w:t>framework for</w:t>
                    </w:r>
                    <w:r>
                      <w:rPr>
                        <w:color w:val="2C99DC"/>
                        <w:spacing w:val="-3"/>
                      </w:rPr>
                      <w:t xml:space="preserve"> </w:t>
                    </w:r>
                    <w:r>
                      <w:rPr>
                        <w:color w:val="2C99DC"/>
                      </w:rPr>
                      <w:t>the</w:t>
                    </w:r>
                    <w:r>
                      <w:rPr>
                        <w:color w:val="2C99DC"/>
                        <w:spacing w:val="-2"/>
                      </w:rPr>
                      <w:t xml:space="preserve"> </w:t>
                    </w:r>
                    <w:r>
                      <w:rPr>
                        <w:color w:val="2C99DC"/>
                      </w:rPr>
                      <w:t>provision</w:t>
                    </w:r>
                    <w:r>
                      <w:rPr>
                        <w:color w:val="2C99DC"/>
                        <w:spacing w:val="-4"/>
                      </w:rPr>
                      <w:t xml:space="preserve"> </w:t>
                    </w:r>
                    <w:r>
                      <w:rPr>
                        <w:color w:val="2C99DC"/>
                      </w:rPr>
                      <w:t>of</w:t>
                    </w:r>
                    <w:r>
                      <w:rPr>
                        <w:color w:val="2C99DC"/>
                        <w:spacing w:val="-4"/>
                      </w:rPr>
                      <w:t xml:space="preserve"> </w:t>
                    </w:r>
                    <w:r>
                      <w:rPr>
                        <w:color w:val="2C99DC"/>
                      </w:rPr>
                      <w:t>better</w:t>
                    </w:r>
                    <w:r>
                      <w:t xml:space="preserve"> </w:t>
                    </w:r>
                    <w:r>
                      <w:rPr>
                        <w:color w:val="2C99DC"/>
                      </w:rPr>
                      <w:t>services</w:t>
                    </w:r>
                    <w:r>
                      <w:rPr>
                        <w:color w:val="2C99DC"/>
                        <w:spacing w:val="-4"/>
                      </w:rPr>
                      <w:t xml:space="preserve"> </w:t>
                    </w:r>
                    <w:r>
                      <w:rPr>
                        <w:color w:val="2C99DC"/>
                      </w:rPr>
                      <w:t>for</w:t>
                    </w:r>
                    <w:r>
                      <w:rPr>
                        <w:color w:val="2C99DC"/>
                        <w:spacing w:val="-5"/>
                      </w:rPr>
                      <w:t xml:space="preserve"> </w:t>
                    </w:r>
                    <w:r>
                      <w:rPr>
                        <w:color w:val="2C99DC"/>
                      </w:rPr>
                      <w:t>skills</w:t>
                    </w:r>
                    <w:r>
                      <w:rPr>
                        <w:color w:val="2C99DC"/>
                        <w:spacing w:val="-2"/>
                      </w:rPr>
                      <w:t xml:space="preserve"> </w:t>
                    </w:r>
                    <w:r>
                      <w:rPr>
                        <w:color w:val="2C99DC"/>
                      </w:rPr>
                      <w:t>and</w:t>
                    </w:r>
                    <w:r>
                      <w:rPr>
                        <w:color w:val="2C99DC"/>
                        <w:spacing w:val="-2"/>
                      </w:rPr>
                      <w:t xml:space="preserve"> </w:t>
                    </w:r>
                    <w:r>
                      <w:rPr>
                        <w:color w:val="2C99DC"/>
                      </w:rPr>
                      <w:t>qualifications (</w:t>
                    </w:r>
                    <w:proofErr w:type="spellStart"/>
                    <w:r>
                      <w:rPr>
                        <w:color w:val="2C99DC"/>
                      </w:rPr>
                      <w:t>Europass</w:t>
                    </w:r>
                    <w:proofErr w:type="spellEnd"/>
                    <w:r>
                      <w:rPr>
                        <w:color w:val="2C99DC"/>
                      </w:rPr>
                      <w:t>)</w:t>
                    </w:r>
                    <w:r>
                      <w:rPr>
                        <w:color w:val="2C99DC"/>
                        <w:spacing w:val="-6"/>
                      </w:rPr>
                      <w:t xml:space="preserve"> </w:t>
                    </w:r>
                    <w:r>
                      <w:rPr>
                        <w:color w:val="2C99DC"/>
                      </w:rPr>
                      <w:t>and</w:t>
                    </w:r>
                    <w:r>
                      <w:rPr>
                        <w:color w:val="2C99DC"/>
                        <w:spacing w:val="-2"/>
                      </w:rPr>
                      <w:t xml:space="preserve"> </w:t>
                    </w:r>
                    <w:r>
                      <w:rPr>
                        <w:color w:val="2C99DC"/>
                      </w:rPr>
                      <w:t>repealing</w:t>
                    </w:r>
                    <w:r>
                      <w:rPr>
                        <w:color w:val="2C99DC"/>
                        <w:spacing w:val="-2"/>
                      </w:rPr>
                      <w:t xml:space="preserve"> </w:t>
                    </w:r>
                    <w:r>
                      <w:rPr>
                        <w:color w:val="2C99DC"/>
                      </w:rPr>
                      <w:t>Decision</w:t>
                    </w:r>
                    <w:r>
                      <w:rPr>
                        <w:color w:val="2C99DC"/>
                        <w:spacing w:val="-2"/>
                      </w:rPr>
                      <w:t xml:space="preserve"> </w:t>
                    </w:r>
                    <w:r>
                      <w:rPr>
                        <w:color w:val="2C99DC"/>
                      </w:rPr>
                      <w:t>No</w:t>
                    </w:r>
                    <w:r>
                      <w:rPr>
                        <w:color w:val="2C99DC"/>
                        <w:spacing w:val="-2"/>
                      </w:rPr>
                      <w:t xml:space="preserve"> </w:t>
                    </w:r>
                    <w:r>
                      <w:rPr>
                        <w:color w:val="2C99DC"/>
                      </w:rPr>
                      <w:t>2241/2004/EC.</w:t>
                    </w:r>
                  </w:p>
                  <w:p w14:paraId="33E7EA0A" w14:textId="77777777" w:rsidR="001D1C72" w:rsidRPr="007A3DC2" w:rsidRDefault="001D1C72" w:rsidP="001D1C72">
                    <w:pPr>
                      <w:pStyle w:val="Textoindependiente"/>
                      <w:spacing w:before="121"/>
                      <w:ind w:left="20"/>
                      <w:jc w:val="both"/>
                      <w:rPr>
                        <w:lang w:val="en-GB"/>
                      </w:rPr>
                    </w:pPr>
                    <w:r>
                      <w:rPr>
                        <w:color w:val="2C99DC"/>
                        <w:lang w:val="en-GB"/>
                      </w:rPr>
                      <w:t xml:space="preserve">    </w:t>
                    </w:r>
                    <w:r w:rsidRPr="007A3DC2">
                      <w:rPr>
                        <w:color w:val="2C99DC"/>
                        <w:lang w:val="en-GB"/>
                      </w:rPr>
                      <w:t>©</w:t>
                    </w:r>
                    <w:r w:rsidRPr="007A3DC2">
                      <w:rPr>
                        <w:color w:val="2C99DC"/>
                        <w:spacing w:val="-2"/>
                        <w:lang w:val="en-GB"/>
                      </w:rPr>
                      <w:t xml:space="preserve"> </w:t>
                    </w:r>
                    <w:r w:rsidRPr="007A3DC2">
                      <w:rPr>
                        <w:color w:val="2C99DC"/>
                        <w:lang w:val="en-GB"/>
                      </w:rPr>
                      <w:t>European</w:t>
                    </w:r>
                    <w:r w:rsidRPr="007A3DC2">
                      <w:rPr>
                        <w:color w:val="2C99DC"/>
                        <w:spacing w:val="-2"/>
                        <w:lang w:val="en-GB"/>
                      </w:rPr>
                      <w:t xml:space="preserve"> </w:t>
                    </w:r>
                    <w:r w:rsidRPr="007A3DC2">
                      <w:rPr>
                        <w:color w:val="2C99DC"/>
                        <w:lang w:val="en-GB"/>
                      </w:rPr>
                      <w:t>Union,</w:t>
                    </w:r>
                    <w:r w:rsidRPr="007A3DC2">
                      <w:rPr>
                        <w:color w:val="2C99DC"/>
                        <w:spacing w:val="-1"/>
                        <w:lang w:val="en-GB"/>
                      </w:rPr>
                      <w:t xml:space="preserve"> </w:t>
                    </w:r>
                    <w:r w:rsidRPr="007A3DC2">
                      <w:rPr>
                        <w:color w:val="2C99DC"/>
                        <w:lang w:val="en-GB"/>
                      </w:rPr>
                      <w:t>2002-2020</w:t>
                    </w:r>
                    <w:r w:rsidRPr="007A3DC2">
                      <w:rPr>
                        <w:color w:val="2C99DC"/>
                        <w:spacing w:val="39"/>
                        <w:lang w:val="en-GB"/>
                      </w:rPr>
                      <w:t xml:space="preserve"> </w:t>
                    </w:r>
                    <w:r w:rsidRPr="007A3DC2">
                      <w:rPr>
                        <w:color w:val="2C99DC"/>
                        <w:lang w:val="en-GB"/>
                      </w:rPr>
                      <w:t>|</w:t>
                    </w:r>
                    <w:r w:rsidRPr="007A3DC2">
                      <w:rPr>
                        <w:color w:val="2C99DC"/>
                        <w:spacing w:val="39"/>
                        <w:lang w:val="en-GB"/>
                      </w:rPr>
                      <w:t xml:space="preserve"> </w:t>
                    </w:r>
                    <w:hyperlink r:id="rId2">
                      <w:r w:rsidRPr="007A3DC2">
                        <w:rPr>
                          <w:color w:val="2C99DC"/>
                          <w:u w:val="single" w:color="2C99DC"/>
                          <w:lang w:val="en-GB"/>
                        </w:rPr>
                        <w:t>europass.cedefop.europa.eu</w:t>
                      </w:r>
                    </w:hyperlink>
                    <w:r w:rsidRPr="007A3DC2">
                      <w:rPr>
                        <w:color w:val="2C99DC"/>
                        <w:u w:val="single" w:color="2C99DC"/>
                        <w:lang w:val="en-GB"/>
                      </w:rPr>
                      <w:t xml:space="preserve"> </w:t>
                    </w:r>
                    <w:r>
                      <w:rPr>
                        <w:color w:val="2C99DC"/>
                        <w:spacing w:val="-1"/>
                      </w:rPr>
                      <w:t>In</w:t>
                    </w:r>
                    <w:r>
                      <w:rPr>
                        <w:color w:val="2C99DC"/>
                        <w:spacing w:val="-2"/>
                      </w:rPr>
                      <w:t xml:space="preserve"> </w:t>
                    </w:r>
                    <w:r>
                      <w:rPr>
                        <w:color w:val="2C99DC"/>
                        <w:spacing w:val="-1"/>
                      </w:rPr>
                      <w:t>the</w:t>
                    </w:r>
                    <w:r>
                      <w:rPr>
                        <w:color w:val="2C99DC"/>
                      </w:rPr>
                      <w:t xml:space="preserve"> </w:t>
                    </w:r>
                    <w:r>
                      <w:rPr>
                        <w:color w:val="2C99DC"/>
                        <w:spacing w:val="-1"/>
                      </w:rPr>
                      <w:t>original language.</w:t>
                    </w:r>
                  </w:p>
                </w:txbxContent>
              </v:textbox>
              <w10:wrap anchorx="page" anchory="page"/>
            </v:shape>
          </w:pict>
        </mc:Fallback>
      </mc:AlternateContent>
    </w:r>
    <w:r w:rsidR="00F7291B">
      <w:rPr>
        <w:noProof/>
      </w:rPr>
      <mc:AlternateContent>
        <mc:Choice Requires="wps">
          <w:drawing>
            <wp:anchor distT="0" distB="0" distL="114300" distR="114300" simplePos="0" relativeHeight="251658242" behindDoc="1" locked="0" layoutInCell="1" allowOverlap="1" wp14:anchorId="3EACB631" wp14:editId="734C72E3">
              <wp:simplePos x="0" y="0"/>
              <wp:positionH relativeFrom="page">
                <wp:posOffset>6604000</wp:posOffset>
              </wp:positionH>
              <wp:positionV relativeFrom="page">
                <wp:posOffset>10058400</wp:posOffset>
              </wp:positionV>
              <wp:extent cx="434975" cy="1397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907F9" w14:textId="649A4677" w:rsidR="00BD7F5D" w:rsidRDefault="00703A1C">
                          <w:pPr>
                            <w:pStyle w:val="Textoindependiente"/>
                            <w:spacing w:before="15"/>
                            <w:ind w:left="20"/>
                          </w:pPr>
                          <w:r>
                            <w:rPr>
                              <w:color w:val="2C99DC"/>
                            </w:rPr>
                            <w:t>Page</w:t>
                          </w:r>
                          <w:r>
                            <w:rPr>
                              <w:color w:val="2C99DC"/>
                              <w:spacing w:val="-1"/>
                            </w:rPr>
                            <w:t xml:space="preserve"> </w:t>
                          </w:r>
                          <w:r w:rsidR="0087017A">
                            <w:rPr>
                              <w:color w:val="2C99DC"/>
                            </w:rPr>
                            <w:t>3</w:t>
                          </w:r>
                          <w:r>
                            <w:rPr>
                              <w:color w:val="2C99DC"/>
                            </w:rPr>
                            <w:t>/</w:t>
                          </w:r>
                          <w:r w:rsidR="0087017A">
                            <w:rPr>
                              <w:color w:val="2C99DC"/>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CB631" id="Cuadro de texto 3" o:spid="_x0000_s1031" type="#_x0000_t202" style="position:absolute;margin-left:520pt;margin-top:11in;width:34.2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" filled="f" stroked="f">
              <v:textbox inset="0,0,0,0">
                <w:txbxContent>
                  <w:p w14:paraId="23D907F9" w14:textId="649A4677" w:rsidR="00BD7F5D" w:rsidRDefault="00703A1C">
                    <w:pPr>
                      <w:pStyle w:val="Textoindependiente"/>
                      <w:spacing w:before="15"/>
                      <w:ind w:left="20"/>
                    </w:pPr>
                    <w:r>
                      <w:rPr>
                        <w:color w:val="2C99DC"/>
                      </w:rPr>
                      <w:t>Page</w:t>
                    </w:r>
                    <w:r>
                      <w:rPr>
                        <w:color w:val="2C99DC"/>
                        <w:spacing w:val="-1"/>
                      </w:rPr>
                      <w:t xml:space="preserve"> </w:t>
                    </w:r>
                    <w:r w:rsidR="0087017A">
                      <w:rPr>
                        <w:color w:val="2C99DC"/>
                      </w:rPr>
                      <w:t>3</w:t>
                    </w:r>
                    <w:r>
                      <w:rPr>
                        <w:color w:val="2C99DC"/>
                      </w:rPr>
                      <w:t>/</w:t>
                    </w:r>
                    <w:r w:rsidR="0087017A">
                      <w:rPr>
                        <w:color w:val="2C99DC"/>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4DF1" w14:textId="77777777" w:rsidR="00E92A29" w:rsidRDefault="00E92A29">
      <w:r>
        <w:separator/>
      </w:r>
    </w:p>
  </w:footnote>
  <w:footnote w:type="continuationSeparator" w:id="0">
    <w:p w14:paraId="436D7526" w14:textId="77777777" w:rsidR="00E92A29" w:rsidRDefault="00E92A29">
      <w:r>
        <w:continuationSeparator/>
      </w:r>
    </w:p>
  </w:footnote>
  <w:footnote w:type="continuationNotice" w:id="1">
    <w:p w14:paraId="3E14F942" w14:textId="77777777" w:rsidR="00E92A29" w:rsidRDefault="00E92A29"/>
  </w:footnote>
  <w:footnote w:id="2">
    <w:p w14:paraId="70E0F7D0" w14:textId="1B34206C" w:rsidR="0060384F" w:rsidRPr="004817CE" w:rsidRDefault="0060384F">
      <w:pPr>
        <w:pStyle w:val="Textonotapie"/>
        <w:rPr>
          <w:sz w:val="18"/>
          <w:szCs w:val="18"/>
          <w:lang w:val="en-GB"/>
        </w:rPr>
      </w:pPr>
      <w:r w:rsidRPr="007A3DC2">
        <w:rPr>
          <w:rStyle w:val="Refdenotaalpie"/>
          <w:color w:val="B6DDE8" w:themeColor="accent5" w:themeTint="66"/>
          <w:sz w:val="18"/>
          <w:szCs w:val="18"/>
        </w:rPr>
        <w:footnoteRef/>
      </w:r>
      <w:r w:rsidRPr="004817CE">
        <w:rPr>
          <w:sz w:val="18"/>
          <w:szCs w:val="18"/>
          <w:lang w:val="en-GB"/>
        </w:rPr>
        <w:t xml:space="preserve"> </w:t>
      </w:r>
      <w:r w:rsidR="007A3DC2" w:rsidRPr="007A3DC2">
        <w:rPr>
          <w:color w:val="2C99DC"/>
          <w:spacing w:val="-1"/>
          <w:sz w:val="18"/>
          <w:szCs w:val="18"/>
        </w:rPr>
        <w:t>In</w:t>
      </w:r>
      <w:r w:rsidR="007A3DC2" w:rsidRPr="007A3DC2">
        <w:rPr>
          <w:color w:val="2C99DC"/>
          <w:spacing w:val="-2"/>
          <w:sz w:val="18"/>
          <w:szCs w:val="18"/>
        </w:rPr>
        <w:t xml:space="preserve"> </w:t>
      </w:r>
      <w:r w:rsidR="007A3DC2" w:rsidRPr="007A3DC2">
        <w:rPr>
          <w:color w:val="2C99DC"/>
          <w:spacing w:val="-1"/>
          <w:sz w:val="18"/>
          <w:szCs w:val="18"/>
        </w:rPr>
        <w:t>the</w:t>
      </w:r>
      <w:r w:rsidR="007A3DC2" w:rsidRPr="007A3DC2">
        <w:rPr>
          <w:color w:val="2C99DC"/>
          <w:sz w:val="18"/>
          <w:szCs w:val="18"/>
        </w:rPr>
        <w:t xml:space="preserve"> </w:t>
      </w:r>
      <w:r w:rsidR="007A3DC2" w:rsidRPr="007A3DC2">
        <w:rPr>
          <w:color w:val="2C99DC"/>
          <w:spacing w:val="-1"/>
          <w:sz w:val="18"/>
          <w:szCs w:val="18"/>
        </w:rPr>
        <w:t>original language</w:t>
      </w:r>
    </w:p>
  </w:footnote>
  <w:footnote w:id="3">
    <w:p w14:paraId="59CB83A7" w14:textId="7A243641" w:rsidR="007A3DC2" w:rsidRPr="007A3DC2" w:rsidRDefault="007A3DC2">
      <w:pPr>
        <w:pStyle w:val="Textonotapie"/>
        <w:rPr>
          <w:lang w:val="en-GB"/>
        </w:rPr>
      </w:pPr>
      <w:r w:rsidRPr="007A3DC2">
        <w:rPr>
          <w:rStyle w:val="Refdenotaalpie"/>
          <w:color w:val="B6DDE8" w:themeColor="accent5" w:themeTint="66"/>
        </w:rPr>
        <w:footnoteRef/>
      </w:r>
      <w:r w:rsidRPr="007A3DC2">
        <w:rPr>
          <w:rStyle w:val="Refdenotaalpie"/>
          <w:color w:val="B6DDE8" w:themeColor="accent5" w:themeTint="66"/>
        </w:rPr>
        <w:t xml:space="preserve"> </w:t>
      </w:r>
      <w:r w:rsidRPr="007A3DC2">
        <w:rPr>
          <w:color w:val="2C99DC"/>
          <w:spacing w:val="-1"/>
          <w:sz w:val="18"/>
          <w:szCs w:val="18"/>
        </w:rPr>
        <w:t>If applicable. This translation has no legal status.</w:t>
      </w:r>
    </w:p>
  </w:footnote>
  <w:footnote w:id="4">
    <w:p w14:paraId="5867C8B3" w14:textId="17691690" w:rsidR="00560EC5" w:rsidRPr="004817CE" w:rsidRDefault="00560EC5">
      <w:pPr>
        <w:pStyle w:val="Textonotapie"/>
        <w:rPr>
          <w:lang w:val="en-GB"/>
        </w:rPr>
      </w:pPr>
      <w:r w:rsidRPr="00560EC5">
        <w:rPr>
          <w:rStyle w:val="Refdenotaalpie"/>
          <w:color w:val="B6DDE8" w:themeColor="accent5" w:themeTint="66"/>
        </w:rPr>
        <w:footnoteRef/>
      </w:r>
      <w:r w:rsidRPr="00560EC5">
        <w:rPr>
          <w:rStyle w:val="Refdenotaalpie"/>
          <w:color w:val="B6DDE8" w:themeColor="accent5" w:themeTint="66"/>
        </w:rPr>
        <w:t xml:space="preserve"> </w:t>
      </w:r>
      <w:r w:rsidRPr="00560EC5">
        <w:rPr>
          <w:color w:val="2C99DC"/>
          <w:spacing w:val="-1"/>
          <w:sz w:val="18"/>
          <w:szCs w:val="18"/>
        </w:rPr>
        <w:t>If applicable.</w:t>
      </w:r>
    </w:p>
  </w:footnote>
  <w:footnote w:id="5">
    <w:p w14:paraId="576A5EB5" w14:textId="55646F2C" w:rsidR="00FD0AF7" w:rsidRPr="004817CE" w:rsidRDefault="00FD0AF7">
      <w:pPr>
        <w:pStyle w:val="Textonotapie"/>
        <w:rPr>
          <w:lang w:val="en-GB"/>
        </w:rPr>
      </w:pPr>
      <w:r w:rsidRPr="00FD0AF7">
        <w:rPr>
          <w:rStyle w:val="Refdenotaalpie"/>
          <w:color w:val="B6DDE8" w:themeColor="accent5" w:themeTint="66"/>
        </w:rPr>
        <w:footnoteRef/>
      </w:r>
      <w:r w:rsidRPr="004817CE">
        <w:rPr>
          <w:lang w:val="en-GB"/>
        </w:rPr>
        <w:t xml:space="preserve"> </w:t>
      </w:r>
      <w:r w:rsidRPr="004817CE">
        <w:rPr>
          <w:color w:val="2C99DC"/>
          <w:spacing w:val="-1"/>
          <w:sz w:val="18"/>
          <w:szCs w:val="18"/>
          <w:lang w:val="en-GB"/>
        </w:rPr>
        <w:t>https://ec.europa.eu/esco/portal/occupation</w:t>
      </w:r>
    </w:p>
  </w:footnote>
  <w:footnote w:id="6">
    <w:p w14:paraId="3C15044C" w14:textId="283192BF" w:rsidR="001D1C72" w:rsidRPr="001D1C72" w:rsidRDefault="001D1C72">
      <w:pPr>
        <w:pStyle w:val="Textonotapie"/>
        <w:rPr>
          <w:lang w:val="es-ES"/>
        </w:rPr>
      </w:pPr>
      <w:r w:rsidRPr="00B63113">
        <w:rPr>
          <w:rStyle w:val="Refdenotaalpie"/>
          <w:color w:val="B6DDE8" w:themeColor="accent5" w:themeTint="66"/>
        </w:rPr>
        <w:footnoteRef/>
      </w:r>
      <w:r w:rsidRPr="00B63113">
        <w:rPr>
          <w:rStyle w:val="Refdenotaalpie"/>
          <w:color w:val="B6DDE8" w:themeColor="accent5" w:themeTint="66"/>
        </w:rPr>
        <w:t xml:space="preserve"> </w:t>
      </w:r>
      <w:r w:rsidRPr="00B63113">
        <w:rPr>
          <w:color w:val="2C99DC"/>
          <w:spacing w:val="-1"/>
          <w:sz w:val="18"/>
          <w:szCs w:val="18"/>
          <w:lang w:val="en-GB"/>
        </w:rPr>
        <w:t>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235"/>
    <w:multiLevelType w:val="hybridMultilevel"/>
    <w:tmpl w:val="A1B8979A"/>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15FC7"/>
    <w:multiLevelType w:val="hybridMultilevel"/>
    <w:tmpl w:val="54281E26"/>
    <w:lvl w:ilvl="0" w:tplc="E09205D0">
      <w:start w:val="1"/>
      <w:numFmt w:val="bullet"/>
      <w:lvlText w:val="•"/>
      <w:lvlJc w:val="left"/>
      <w:pPr>
        <w:tabs>
          <w:tab w:val="num" w:pos="720"/>
        </w:tabs>
        <w:ind w:left="720" w:hanging="360"/>
      </w:pPr>
      <w:rPr>
        <w:rFonts w:ascii="Times New Roman" w:hAnsi="Times New Roman" w:hint="default"/>
      </w:rPr>
    </w:lvl>
    <w:lvl w:ilvl="1" w:tplc="75D4C6F8" w:tentative="1">
      <w:start w:val="1"/>
      <w:numFmt w:val="bullet"/>
      <w:lvlText w:val="•"/>
      <w:lvlJc w:val="left"/>
      <w:pPr>
        <w:tabs>
          <w:tab w:val="num" w:pos="1440"/>
        </w:tabs>
        <w:ind w:left="1440" w:hanging="360"/>
      </w:pPr>
      <w:rPr>
        <w:rFonts w:ascii="Times New Roman" w:hAnsi="Times New Roman" w:hint="default"/>
      </w:rPr>
    </w:lvl>
    <w:lvl w:ilvl="2" w:tplc="9E885E1E" w:tentative="1">
      <w:start w:val="1"/>
      <w:numFmt w:val="bullet"/>
      <w:lvlText w:val="•"/>
      <w:lvlJc w:val="left"/>
      <w:pPr>
        <w:tabs>
          <w:tab w:val="num" w:pos="2160"/>
        </w:tabs>
        <w:ind w:left="2160" w:hanging="360"/>
      </w:pPr>
      <w:rPr>
        <w:rFonts w:ascii="Times New Roman" w:hAnsi="Times New Roman" w:hint="default"/>
      </w:rPr>
    </w:lvl>
    <w:lvl w:ilvl="3" w:tplc="20688A10" w:tentative="1">
      <w:start w:val="1"/>
      <w:numFmt w:val="bullet"/>
      <w:lvlText w:val="•"/>
      <w:lvlJc w:val="left"/>
      <w:pPr>
        <w:tabs>
          <w:tab w:val="num" w:pos="2880"/>
        </w:tabs>
        <w:ind w:left="2880" w:hanging="360"/>
      </w:pPr>
      <w:rPr>
        <w:rFonts w:ascii="Times New Roman" w:hAnsi="Times New Roman" w:hint="default"/>
      </w:rPr>
    </w:lvl>
    <w:lvl w:ilvl="4" w:tplc="FC8C2AF8" w:tentative="1">
      <w:start w:val="1"/>
      <w:numFmt w:val="bullet"/>
      <w:lvlText w:val="•"/>
      <w:lvlJc w:val="left"/>
      <w:pPr>
        <w:tabs>
          <w:tab w:val="num" w:pos="3600"/>
        </w:tabs>
        <w:ind w:left="3600" w:hanging="360"/>
      </w:pPr>
      <w:rPr>
        <w:rFonts w:ascii="Times New Roman" w:hAnsi="Times New Roman" w:hint="default"/>
      </w:rPr>
    </w:lvl>
    <w:lvl w:ilvl="5" w:tplc="B234F8B2" w:tentative="1">
      <w:start w:val="1"/>
      <w:numFmt w:val="bullet"/>
      <w:lvlText w:val="•"/>
      <w:lvlJc w:val="left"/>
      <w:pPr>
        <w:tabs>
          <w:tab w:val="num" w:pos="4320"/>
        </w:tabs>
        <w:ind w:left="4320" w:hanging="360"/>
      </w:pPr>
      <w:rPr>
        <w:rFonts w:ascii="Times New Roman" w:hAnsi="Times New Roman" w:hint="default"/>
      </w:rPr>
    </w:lvl>
    <w:lvl w:ilvl="6" w:tplc="5E86D03C" w:tentative="1">
      <w:start w:val="1"/>
      <w:numFmt w:val="bullet"/>
      <w:lvlText w:val="•"/>
      <w:lvlJc w:val="left"/>
      <w:pPr>
        <w:tabs>
          <w:tab w:val="num" w:pos="5040"/>
        </w:tabs>
        <w:ind w:left="5040" w:hanging="360"/>
      </w:pPr>
      <w:rPr>
        <w:rFonts w:ascii="Times New Roman" w:hAnsi="Times New Roman" w:hint="default"/>
      </w:rPr>
    </w:lvl>
    <w:lvl w:ilvl="7" w:tplc="0F34BD7C" w:tentative="1">
      <w:start w:val="1"/>
      <w:numFmt w:val="bullet"/>
      <w:lvlText w:val="•"/>
      <w:lvlJc w:val="left"/>
      <w:pPr>
        <w:tabs>
          <w:tab w:val="num" w:pos="5760"/>
        </w:tabs>
        <w:ind w:left="5760" w:hanging="360"/>
      </w:pPr>
      <w:rPr>
        <w:rFonts w:ascii="Times New Roman" w:hAnsi="Times New Roman" w:hint="default"/>
      </w:rPr>
    </w:lvl>
    <w:lvl w:ilvl="8" w:tplc="BE3A60E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E47064"/>
    <w:multiLevelType w:val="hybridMultilevel"/>
    <w:tmpl w:val="13A03582"/>
    <w:lvl w:ilvl="0" w:tplc="13482D5A">
      <w:start w:val="1"/>
      <w:numFmt w:val="bullet"/>
      <w:lvlText w:val="•"/>
      <w:lvlJc w:val="left"/>
      <w:pPr>
        <w:tabs>
          <w:tab w:val="num" w:pos="720"/>
        </w:tabs>
        <w:ind w:left="720" w:hanging="360"/>
      </w:pPr>
      <w:rPr>
        <w:rFonts w:ascii="Times New Roman" w:hAnsi="Times New Roman" w:hint="default"/>
      </w:rPr>
    </w:lvl>
    <w:lvl w:ilvl="1" w:tplc="2B76D240" w:tentative="1">
      <w:start w:val="1"/>
      <w:numFmt w:val="bullet"/>
      <w:lvlText w:val="•"/>
      <w:lvlJc w:val="left"/>
      <w:pPr>
        <w:tabs>
          <w:tab w:val="num" w:pos="1440"/>
        </w:tabs>
        <w:ind w:left="1440" w:hanging="360"/>
      </w:pPr>
      <w:rPr>
        <w:rFonts w:ascii="Times New Roman" w:hAnsi="Times New Roman" w:hint="default"/>
      </w:rPr>
    </w:lvl>
    <w:lvl w:ilvl="2" w:tplc="9EF6F360" w:tentative="1">
      <w:start w:val="1"/>
      <w:numFmt w:val="bullet"/>
      <w:lvlText w:val="•"/>
      <w:lvlJc w:val="left"/>
      <w:pPr>
        <w:tabs>
          <w:tab w:val="num" w:pos="2160"/>
        </w:tabs>
        <w:ind w:left="2160" w:hanging="360"/>
      </w:pPr>
      <w:rPr>
        <w:rFonts w:ascii="Times New Roman" w:hAnsi="Times New Roman" w:hint="default"/>
      </w:rPr>
    </w:lvl>
    <w:lvl w:ilvl="3" w:tplc="39A49E80" w:tentative="1">
      <w:start w:val="1"/>
      <w:numFmt w:val="bullet"/>
      <w:lvlText w:val="•"/>
      <w:lvlJc w:val="left"/>
      <w:pPr>
        <w:tabs>
          <w:tab w:val="num" w:pos="2880"/>
        </w:tabs>
        <w:ind w:left="2880" w:hanging="360"/>
      </w:pPr>
      <w:rPr>
        <w:rFonts w:ascii="Times New Roman" w:hAnsi="Times New Roman" w:hint="default"/>
      </w:rPr>
    </w:lvl>
    <w:lvl w:ilvl="4" w:tplc="3F7E47EC" w:tentative="1">
      <w:start w:val="1"/>
      <w:numFmt w:val="bullet"/>
      <w:lvlText w:val="•"/>
      <w:lvlJc w:val="left"/>
      <w:pPr>
        <w:tabs>
          <w:tab w:val="num" w:pos="3600"/>
        </w:tabs>
        <w:ind w:left="3600" w:hanging="360"/>
      </w:pPr>
      <w:rPr>
        <w:rFonts w:ascii="Times New Roman" w:hAnsi="Times New Roman" w:hint="default"/>
      </w:rPr>
    </w:lvl>
    <w:lvl w:ilvl="5" w:tplc="B8066E4E" w:tentative="1">
      <w:start w:val="1"/>
      <w:numFmt w:val="bullet"/>
      <w:lvlText w:val="•"/>
      <w:lvlJc w:val="left"/>
      <w:pPr>
        <w:tabs>
          <w:tab w:val="num" w:pos="4320"/>
        </w:tabs>
        <w:ind w:left="4320" w:hanging="360"/>
      </w:pPr>
      <w:rPr>
        <w:rFonts w:ascii="Times New Roman" w:hAnsi="Times New Roman" w:hint="default"/>
      </w:rPr>
    </w:lvl>
    <w:lvl w:ilvl="6" w:tplc="3EA815D2" w:tentative="1">
      <w:start w:val="1"/>
      <w:numFmt w:val="bullet"/>
      <w:lvlText w:val="•"/>
      <w:lvlJc w:val="left"/>
      <w:pPr>
        <w:tabs>
          <w:tab w:val="num" w:pos="5040"/>
        </w:tabs>
        <w:ind w:left="5040" w:hanging="360"/>
      </w:pPr>
      <w:rPr>
        <w:rFonts w:ascii="Times New Roman" w:hAnsi="Times New Roman" w:hint="default"/>
      </w:rPr>
    </w:lvl>
    <w:lvl w:ilvl="7" w:tplc="773CD092" w:tentative="1">
      <w:start w:val="1"/>
      <w:numFmt w:val="bullet"/>
      <w:lvlText w:val="•"/>
      <w:lvlJc w:val="left"/>
      <w:pPr>
        <w:tabs>
          <w:tab w:val="num" w:pos="5760"/>
        </w:tabs>
        <w:ind w:left="5760" w:hanging="360"/>
      </w:pPr>
      <w:rPr>
        <w:rFonts w:ascii="Times New Roman" w:hAnsi="Times New Roman" w:hint="default"/>
      </w:rPr>
    </w:lvl>
    <w:lvl w:ilvl="8" w:tplc="2AAC52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925439"/>
    <w:multiLevelType w:val="hybridMultilevel"/>
    <w:tmpl w:val="2E30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375DA3"/>
    <w:multiLevelType w:val="hybridMultilevel"/>
    <w:tmpl w:val="C04CDD74"/>
    <w:lvl w:ilvl="0" w:tplc="A7947D7E">
      <w:numFmt w:val="bullet"/>
      <w:lvlText w:val="-"/>
      <w:lvlJc w:val="left"/>
      <w:pPr>
        <w:ind w:left="785" w:hanging="360"/>
      </w:pPr>
      <w:rPr>
        <w:rFonts w:ascii="Arial MT" w:eastAsia="Arial MT" w:hAnsi="Arial MT" w:cs="Arial MT"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0C802EB5"/>
    <w:multiLevelType w:val="hybridMultilevel"/>
    <w:tmpl w:val="35CE8E62"/>
    <w:lvl w:ilvl="0" w:tplc="AED4AF6E">
      <w:start w:val="1"/>
      <w:numFmt w:val="bullet"/>
      <w:lvlText w:val="•"/>
      <w:lvlJc w:val="left"/>
      <w:pPr>
        <w:tabs>
          <w:tab w:val="num" w:pos="720"/>
        </w:tabs>
        <w:ind w:left="720" w:hanging="360"/>
      </w:pPr>
      <w:rPr>
        <w:rFonts w:ascii="Times New Roman" w:hAnsi="Times New Roman" w:hint="default"/>
      </w:rPr>
    </w:lvl>
    <w:lvl w:ilvl="1" w:tplc="9078E372" w:tentative="1">
      <w:start w:val="1"/>
      <w:numFmt w:val="bullet"/>
      <w:lvlText w:val="•"/>
      <w:lvlJc w:val="left"/>
      <w:pPr>
        <w:tabs>
          <w:tab w:val="num" w:pos="1440"/>
        </w:tabs>
        <w:ind w:left="1440" w:hanging="360"/>
      </w:pPr>
      <w:rPr>
        <w:rFonts w:ascii="Times New Roman" w:hAnsi="Times New Roman" w:hint="default"/>
      </w:rPr>
    </w:lvl>
    <w:lvl w:ilvl="2" w:tplc="0DDCFB50" w:tentative="1">
      <w:start w:val="1"/>
      <w:numFmt w:val="bullet"/>
      <w:lvlText w:val="•"/>
      <w:lvlJc w:val="left"/>
      <w:pPr>
        <w:tabs>
          <w:tab w:val="num" w:pos="2160"/>
        </w:tabs>
        <w:ind w:left="2160" w:hanging="360"/>
      </w:pPr>
      <w:rPr>
        <w:rFonts w:ascii="Times New Roman" w:hAnsi="Times New Roman" w:hint="default"/>
      </w:rPr>
    </w:lvl>
    <w:lvl w:ilvl="3" w:tplc="C498A386" w:tentative="1">
      <w:start w:val="1"/>
      <w:numFmt w:val="bullet"/>
      <w:lvlText w:val="•"/>
      <w:lvlJc w:val="left"/>
      <w:pPr>
        <w:tabs>
          <w:tab w:val="num" w:pos="2880"/>
        </w:tabs>
        <w:ind w:left="2880" w:hanging="360"/>
      </w:pPr>
      <w:rPr>
        <w:rFonts w:ascii="Times New Roman" w:hAnsi="Times New Roman" w:hint="default"/>
      </w:rPr>
    </w:lvl>
    <w:lvl w:ilvl="4" w:tplc="E9AC222C" w:tentative="1">
      <w:start w:val="1"/>
      <w:numFmt w:val="bullet"/>
      <w:lvlText w:val="•"/>
      <w:lvlJc w:val="left"/>
      <w:pPr>
        <w:tabs>
          <w:tab w:val="num" w:pos="3600"/>
        </w:tabs>
        <w:ind w:left="3600" w:hanging="360"/>
      </w:pPr>
      <w:rPr>
        <w:rFonts w:ascii="Times New Roman" w:hAnsi="Times New Roman" w:hint="default"/>
      </w:rPr>
    </w:lvl>
    <w:lvl w:ilvl="5" w:tplc="795C5E3A" w:tentative="1">
      <w:start w:val="1"/>
      <w:numFmt w:val="bullet"/>
      <w:lvlText w:val="•"/>
      <w:lvlJc w:val="left"/>
      <w:pPr>
        <w:tabs>
          <w:tab w:val="num" w:pos="4320"/>
        </w:tabs>
        <w:ind w:left="4320" w:hanging="360"/>
      </w:pPr>
      <w:rPr>
        <w:rFonts w:ascii="Times New Roman" w:hAnsi="Times New Roman" w:hint="default"/>
      </w:rPr>
    </w:lvl>
    <w:lvl w:ilvl="6" w:tplc="567C5F38" w:tentative="1">
      <w:start w:val="1"/>
      <w:numFmt w:val="bullet"/>
      <w:lvlText w:val="•"/>
      <w:lvlJc w:val="left"/>
      <w:pPr>
        <w:tabs>
          <w:tab w:val="num" w:pos="5040"/>
        </w:tabs>
        <w:ind w:left="5040" w:hanging="360"/>
      </w:pPr>
      <w:rPr>
        <w:rFonts w:ascii="Times New Roman" w:hAnsi="Times New Roman" w:hint="default"/>
      </w:rPr>
    </w:lvl>
    <w:lvl w:ilvl="7" w:tplc="654A641C" w:tentative="1">
      <w:start w:val="1"/>
      <w:numFmt w:val="bullet"/>
      <w:lvlText w:val="•"/>
      <w:lvlJc w:val="left"/>
      <w:pPr>
        <w:tabs>
          <w:tab w:val="num" w:pos="5760"/>
        </w:tabs>
        <w:ind w:left="5760" w:hanging="360"/>
      </w:pPr>
      <w:rPr>
        <w:rFonts w:ascii="Times New Roman" w:hAnsi="Times New Roman" w:hint="default"/>
      </w:rPr>
    </w:lvl>
    <w:lvl w:ilvl="8" w:tplc="FA9A858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5166C3"/>
    <w:multiLevelType w:val="hybridMultilevel"/>
    <w:tmpl w:val="1D628130"/>
    <w:lvl w:ilvl="0" w:tplc="6B6816F0">
      <w:numFmt w:val="bullet"/>
      <w:lvlText w:val="-"/>
      <w:lvlJc w:val="left"/>
      <w:pPr>
        <w:ind w:left="771" w:hanging="360"/>
      </w:pPr>
      <w:rPr>
        <w:rFonts w:hint="default"/>
        <w:w w:val="99"/>
        <w:lang w:val="en-US" w:eastAsia="en-US" w:bidi="ar-SA"/>
      </w:rPr>
    </w:lvl>
    <w:lvl w:ilvl="1" w:tplc="6CE884AA">
      <w:numFmt w:val="bullet"/>
      <w:lvlText w:val="•"/>
      <w:lvlJc w:val="left"/>
      <w:pPr>
        <w:ind w:left="1713" w:hanging="360"/>
      </w:pPr>
      <w:rPr>
        <w:rFonts w:hint="default"/>
        <w:lang w:val="en-US" w:eastAsia="en-US" w:bidi="ar-SA"/>
      </w:rPr>
    </w:lvl>
    <w:lvl w:ilvl="2" w:tplc="146A81A4">
      <w:numFmt w:val="bullet"/>
      <w:lvlText w:val="•"/>
      <w:lvlJc w:val="left"/>
      <w:pPr>
        <w:ind w:left="2647" w:hanging="360"/>
      </w:pPr>
      <w:rPr>
        <w:rFonts w:hint="default"/>
        <w:lang w:val="en-US" w:eastAsia="en-US" w:bidi="ar-SA"/>
      </w:rPr>
    </w:lvl>
    <w:lvl w:ilvl="3" w:tplc="0F6ABE8A">
      <w:numFmt w:val="bullet"/>
      <w:lvlText w:val="•"/>
      <w:lvlJc w:val="left"/>
      <w:pPr>
        <w:ind w:left="3580" w:hanging="360"/>
      </w:pPr>
      <w:rPr>
        <w:rFonts w:hint="default"/>
        <w:lang w:val="en-US" w:eastAsia="en-US" w:bidi="ar-SA"/>
      </w:rPr>
    </w:lvl>
    <w:lvl w:ilvl="4" w:tplc="5F244BC8">
      <w:numFmt w:val="bullet"/>
      <w:lvlText w:val="•"/>
      <w:lvlJc w:val="left"/>
      <w:pPr>
        <w:ind w:left="4514" w:hanging="360"/>
      </w:pPr>
      <w:rPr>
        <w:rFonts w:hint="default"/>
        <w:lang w:val="en-US" w:eastAsia="en-US" w:bidi="ar-SA"/>
      </w:rPr>
    </w:lvl>
    <w:lvl w:ilvl="5" w:tplc="D0F4999C">
      <w:numFmt w:val="bullet"/>
      <w:lvlText w:val="•"/>
      <w:lvlJc w:val="left"/>
      <w:pPr>
        <w:ind w:left="5448" w:hanging="360"/>
      </w:pPr>
      <w:rPr>
        <w:rFonts w:hint="default"/>
        <w:lang w:val="en-US" w:eastAsia="en-US" w:bidi="ar-SA"/>
      </w:rPr>
    </w:lvl>
    <w:lvl w:ilvl="6" w:tplc="96DE5B50">
      <w:numFmt w:val="bullet"/>
      <w:lvlText w:val="•"/>
      <w:lvlJc w:val="left"/>
      <w:pPr>
        <w:ind w:left="6381" w:hanging="360"/>
      </w:pPr>
      <w:rPr>
        <w:rFonts w:hint="default"/>
        <w:lang w:val="en-US" w:eastAsia="en-US" w:bidi="ar-SA"/>
      </w:rPr>
    </w:lvl>
    <w:lvl w:ilvl="7" w:tplc="64D26638">
      <w:numFmt w:val="bullet"/>
      <w:lvlText w:val="•"/>
      <w:lvlJc w:val="left"/>
      <w:pPr>
        <w:ind w:left="7315" w:hanging="360"/>
      </w:pPr>
      <w:rPr>
        <w:rFonts w:hint="default"/>
        <w:lang w:val="en-US" w:eastAsia="en-US" w:bidi="ar-SA"/>
      </w:rPr>
    </w:lvl>
    <w:lvl w:ilvl="8" w:tplc="D69EFC18">
      <w:numFmt w:val="bullet"/>
      <w:lvlText w:val="•"/>
      <w:lvlJc w:val="left"/>
      <w:pPr>
        <w:ind w:left="8248" w:hanging="360"/>
      </w:pPr>
      <w:rPr>
        <w:rFonts w:hint="default"/>
        <w:lang w:val="en-US" w:eastAsia="en-US" w:bidi="ar-SA"/>
      </w:rPr>
    </w:lvl>
  </w:abstractNum>
  <w:abstractNum w:abstractNumId="7" w15:restartNumberingAfterBreak="0">
    <w:nsid w:val="228C1B5C"/>
    <w:multiLevelType w:val="hybridMultilevel"/>
    <w:tmpl w:val="AA5AD2D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AD6D0C"/>
    <w:multiLevelType w:val="hybridMultilevel"/>
    <w:tmpl w:val="834468CC"/>
    <w:lvl w:ilvl="0" w:tplc="DDE08BFA">
      <w:start w:val="1"/>
      <w:numFmt w:val="bullet"/>
      <w:lvlText w:val="•"/>
      <w:lvlJc w:val="left"/>
      <w:pPr>
        <w:tabs>
          <w:tab w:val="num" w:pos="720"/>
        </w:tabs>
        <w:ind w:left="720" w:hanging="360"/>
      </w:pPr>
      <w:rPr>
        <w:rFonts w:ascii="Times New Roman" w:hAnsi="Times New Roman" w:hint="default"/>
      </w:rPr>
    </w:lvl>
    <w:lvl w:ilvl="1" w:tplc="59325AA2" w:tentative="1">
      <w:start w:val="1"/>
      <w:numFmt w:val="bullet"/>
      <w:lvlText w:val="•"/>
      <w:lvlJc w:val="left"/>
      <w:pPr>
        <w:tabs>
          <w:tab w:val="num" w:pos="1440"/>
        </w:tabs>
        <w:ind w:left="1440" w:hanging="360"/>
      </w:pPr>
      <w:rPr>
        <w:rFonts w:ascii="Times New Roman" w:hAnsi="Times New Roman" w:hint="default"/>
      </w:rPr>
    </w:lvl>
    <w:lvl w:ilvl="2" w:tplc="86606FA2" w:tentative="1">
      <w:start w:val="1"/>
      <w:numFmt w:val="bullet"/>
      <w:lvlText w:val="•"/>
      <w:lvlJc w:val="left"/>
      <w:pPr>
        <w:tabs>
          <w:tab w:val="num" w:pos="2160"/>
        </w:tabs>
        <w:ind w:left="2160" w:hanging="360"/>
      </w:pPr>
      <w:rPr>
        <w:rFonts w:ascii="Times New Roman" w:hAnsi="Times New Roman" w:hint="default"/>
      </w:rPr>
    </w:lvl>
    <w:lvl w:ilvl="3" w:tplc="2152A936" w:tentative="1">
      <w:start w:val="1"/>
      <w:numFmt w:val="bullet"/>
      <w:lvlText w:val="•"/>
      <w:lvlJc w:val="left"/>
      <w:pPr>
        <w:tabs>
          <w:tab w:val="num" w:pos="2880"/>
        </w:tabs>
        <w:ind w:left="2880" w:hanging="360"/>
      </w:pPr>
      <w:rPr>
        <w:rFonts w:ascii="Times New Roman" w:hAnsi="Times New Roman" w:hint="default"/>
      </w:rPr>
    </w:lvl>
    <w:lvl w:ilvl="4" w:tplc="1C2C10A8" w:tentative="1">
      <w:start w:val="1"/>
      <w:numFmt w:val="bullet"/>
      <w:lvlText w:val="•"/>
      <w:lvlJc w:val="left"/>
      <w:pPr>
        <w:tabs>
          <w:tab w:val="num" w:pos="3600"/>
        </w:tabs>
        <w:ind w:left="3600" w:hanging="360"/>
      </w:pPr>
      <w:rPr>
        <w:rFonts w:ascii="Times New Roman" w:hAnsi="Times New Roman" w:hint="default"/>
      </w:rPr>
    </w:lvl>
    <w:lvl w:ilvl="5" w:tplc="4F8ADFFA" w:tentative="1">
      <w:start w:val="1"/>
      <w:numFmt w:val="bullet"/>
      <w:lvlText w:val="•"/>
      <w:lvlJc w:val="left"/>
      <w:pPr>
        <w:tabs>
          <w:tab w:val="num" w:pos="4320"/>
        </w:tabs>
        <w:ind w:left="4320" w:hanging="360"/>
      </w:pPr>
      <w:rPr>
        <w:rFonts w:ascii="Times New Roman" w:hAnsi="Times New Roman" w:hint="default"/>
      </w:rPr>
    </w:lvl>
    <w:lvl w:ilvl="6" w:tplc="36BE96F8" w:tentative="1">
      <w:start w:val="1"/>
      <w:numFmt w:val="bullet"/>
      <w:lvlText w:val="•"/>
      <w:lvlJc w:val="left"/>
      <w:pPr>
        <w:tabs>
          <w:tab w:val="num" w:pos="5040"/>
        </w:tabs>
        <w:ind w:left="5040" w:hanging="360"/>
      </w:pPr>
      <w:rPr>
        <w:rFonts w:ascii="Times New Roman" w:hAnsi="Times New Roman" w:hint="default"/>
      </w:rPr>
    </w:lvl>
    <w:lvl w:ilvl="7" w:tplc="13F4FDF6" w:tentative="1">
      <w:start w:val="1"/>
      <w:numFmt w:val="bullet"/>
      <w:lvlText w:val="•"/>
      <w:lvlJc w:val="left"/>
      <w:pPr>
        <w:tabs>
          <w:tab w:val="num" w:pos="5760"/>
        </w:tabs>
        <w:ind w:left="5760" w:hanging="360"/>
      </w:pPr>
      <w:rPr>
        <w:rFonts w:ascii="Times New Roman" w:hAnsi="Times New Roman" w:hint="default"/>
      </w:rPr>
    </w:lvl>
    <w:lvl w:ilvl="8" w:tplc="77F0A6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604A19"/>
    <w:multiLevelType w:val="hybridMultilevel"/>
    <w:tmpl w:val="EBD4D5B2"/>
    <w:lvl w:ilvl="0" w:tplc="A65A554C">
      <w:start w:val="1"/>
      <w:numFmt w:val="bullet"/>
      <w:lvlText w:val="•"/>
      <w:lvlJc w:val="left"/>
      <w:pPr>
        <w:tabs>
          <w:tab w:val="num" w:pos="720"/>
        </w:tabs>
        <w:ind w:left="720" w:hanging="360"/>
      </w:pPr>
      <w:rPr>
        <w:rFonts w:ascii="Times New Roman" w:hAnsi="Times New Roman" w:hint="default"/>
      </w:rPr>
    </w:lvl>
    <w:lvl w:ilvl="1" w:tplc="97A8923C" w:tentative="1">
      <w:start w:val="1"/>
      <w:numFmt w:val="bullet"/>
      <w:lvlText w:val="•"/>
      <w:lvlJc w:val="left"/>
      <w:pPr>
        <w:tabs>
          <w:tab w:val="num" w:pos="1440"/>
        </w:tabs>
        <w:ind w:left="1440" w:hanging="360"/>
      </w:pPr>
      <w:rPr>
        <w:rFonts w:ascii="Times New Roman" w:hAnsi="Times New Roman" w:hint="default"/>
      </w:rPr>
    </w:lvl>
    <w:lvl w:ilvl="2" w:tplc="8D2AF322" w:tentative="1">
      <w:start w:val="1"/>
      <w:numFmt w:val="bullet"/>
      <w:lvlText w:val="•"/>
      <w:lvlJc w:val="left"/>
      <w:pPr>
        <w:tabs>
          <w:tab w:val="num" w:pos="2160"/>
        </w:tabs>
        <w:ind w:left="2160" w:hanging="360"/>
      </w:pPr>
      <w:rPr>
        <w:rFonts w:ascii="Times New Roman" w:hAnsi="Times New Roman" w:hint="default"/>
      </w:rPr>
    </w:lvl>
    <w:lvl w:ilvl="3" w:tplc="F6468E54" w:tentative="1">
      <w:start w:val="1"/>
      <w:numFmt w:val="bullet"/>
      <w:lvlText w:val="•"/>
      <w:lvlJc w:val="left"/>
      <w:pPr>
        <w:tabs>
          <w:tab w:val="num" w:pos="2880"/>
        </w:tabs>
        <w:ind w:left="2880" w:hanging="360"/>
      </w:pPr>
      <w:rPr>
        <w:rFonts w:ascii="Times New Roman" w:hAnsi="Times New Roman" w:hint="default"/>
      </w:rPr>
    </w:lvl>
    <w:lvl w:ilvl="4" w:tplc="BC743442" w:tentative="1">
      <w:start w:val="1"/>
      <w:numFmt w:val="bullet"/>
      <w:lvlText w:val="•"/>
      <w:lvlJc w:val="left"/>
      <w:pPr>
        <w:tabs>
          <w:tab w:val="num" w:pos="3600"/>
        </w:tabs>
        <w:ind w:left="3600" w:hanging="360"/>
      </w:pPr>
      <w:rPr>
        <w:rFonts w:ascii="Times New Roman" w:hAnsi="Times New Roman" w:hint="default"/>
      </w:rPr>
    </w:lvl>
    <w:lvl w:ilvl="5" w:tplc="2B8CFBC2" w:tentative="1">
      <w:start w:val="1"/>
      <w:numFmt w:val="bullet"/>
      <w:lvlText w:val="•"/>
      <w:lvlJc w:val="left"/>
      <w:pPr>
        <w:tabs>
          <w:tab w:val="num" w:pos="4320"/>
        </w:tabs>
        <w:ind w:left="4320" w:hanging="360"/>
      </w:pPr>
      <w:rPr>
        <w:rFonts w:ascii="Times New Roman" w:hAnsi="Times New Roman" w:hint="default"/>
      </w:rPr>
    </w:lvl>
    <w:lvl w:ilvl="6" w:tplc="CACC8532" w:tentative="1">
      <w:start w:val="1"/>
      <w:numFmt w:val="bullet"/>
      <w:lvlText w:val="•"/>
      <w:lvlJc w:val="left"/>
      <w:pPr>
        <w:tabs>
          <w:tab w:val="num" w:pos="5040"/>
        </w:tabs>
        <w:ind w:left="5040" w:hanging="360"/>
      </w:pPr>
      <w:rPr>
        <w:rFonts w:ascii="Times New Roman" w:hAnsi="Times New Roman" w:hint="default"/>
      </w:rPr>
    </w:lvl>
    <w:lvl w:ilvl="7" w:tplc="3FE6ABB0" w:tentative="1">
      <w:start w:val="1"/>
      <w:numFmt w:val="bullet"/>
      <w:lvlText w:val="•"/>
      <w:lvlJc w:val="left"/>
      <w:pPr>
        <w:tabs>
          <w:tab w:val="num" w:pos="5760"/>
        </w:tabs>
        <w:ind w:left="5760" w:hanging="360"/>
      </w:pPr>
      <w:rPr>
        <w:rFonts w:ascii="Times New Roman" w:hAnsi="Times New Roman" w:hint="default"/>
      </w:rPr>
    </w:lvl>
    <w:lvl w:ilvl="8" w:tplc="046E56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927B06"/>
    <w:multiLevelType w:val="hybridMultilevel"/>
    <w:tmpl w:val="BFE8D638"/>
    <w:lvl w:ilvl="0" w:tplc="BB009282">
      <w:start w:val="1"/>
      <w:numFmt w:val="bullet"/>
      <w:lvlText w:val="•"/>
      <w:lvlJc w:val="left"/>
      <w:pPr>
        <w:tabs>
          <w:tab w:val="num" w:pos="720"/>
        </w:tabs>
        <w:ind w:left="720" w:hanging="360"/>
      </w:pPr>
      <w:rPr>
        <w:rFonts w:ascii="Times New Roman" w:hAnsi="Times New Roman" w:hint="default"/>
      </w:rPr>
    </w:lvl>
    <w:lvl w:ilvl="1" w:tplc="229C39BC" w:tentative="1">
      <w:start w:val="1"/>
      <w:numFmt w:val="bullet"/>
      <w:lvlText w:val="•"/>
      <w:lvlJc w:val="left"/>
      <w:pPr>
        <w:tabs>
          <w:tab w:val="num" w:pos="1440"/>
        </w:tabs>
        <w:ind w:left="1440" w:hanging="360"/>
      </w:pPr>
      <w:rPr>
        <w:rFonts w:ascii="Times New Roman" w:hAnsi="Times New Roman" w:hint="default"/>
      </w:rPr>
    </w:lvl>
    <w:lvl w:ilvl="2" w:tplc="39086D7A" w:tentative="1">
      <w:start w:val="1"/>
      <w:numFmt w:val="bullet"/>
      <w:lvlText w:val="•"/>
      <w:lvlJc w:val="left"/>
      <w:pPr>
        <w:tabs>
          <w:tab w:val="num" w:pos="2160"/>
        </w:tabs>
        <w:ind w:left="2160" w:hanging="360"/>
      </w:pPr>
      <w:rPr>
        <w:rFonts w:ascii="Times New Roman" w:hAnsi="Times New Roman" w:hint="default"/>
      </w:rPr>
    </w:lvl>
    <w:lvl w:ilvl="3" w:tplc="7A6848FA" w:tentative="1">
      <w:start w:val="1"/>
      <w:numFmt w:val="bullet"/>
      <w:lvlText w:val="•"/>
      <w:lvlJc w:val="left"/>
      <w:pPr>
        <w:tabs>
          <w:tab w:val="num" w:pos="2880"/>
        </w:tabs>
        <w:ind w:left="2880" w:hanging="360"/>
      </w:pPr>
      <w:rPr>
        <w:rFonts w:ascii="Times New Roman" w:hAnsi="Times New Roman" w:hint="default"/>
      </w:rPr>
    </w:lvl>
    <w:lvl w:ilvl="4" w:tplc="1A904C38" w:tentative="1">
      <w:start w:val="1"/>
      <w:numFmt w:val="bullet"/>
      <w:lvlText w:val="•"/>
      <w:lvlJc w:val="left"/>
      <w:pPr>
        <w:tabs>
          <w:tab w:val="num" w:pos="3600"/>
        </w:tabs>
        <w:ind w:left="3600" w:hanging="360"/>
      </w:pPr>
      <w:rPr>
        <w:rFonts w:ascii="Times New Roman" w:hAnsi="Times New Roman" w:hint="default"/>
      </w:rPr>
    </w:lvl>
    <w:lvl w:ilvl="5" w:tplc="8B98F010" w:tentative="1">
      <w:start w:val="1"/>
      <w:numFmt w:val="bullet"/>
      <w:lvlText w:val="•"/>
      <w:lvlJc w:val="left"/>
      <w:pPr>
        <w:tabs>
          <w:tab w:val="num" w:pos="4320"/>
        </w:tabs>
        <w:ind w:left="4320" w:hanging="360"/>
      </w:pPr>
      <w:rPr>
        <w:rFonts w:ascii="Times New Roman" w:hAnsi="Times New Roman" w:hint="default"/>
      </w:rPr>
    </w:lvl>
    <w:lvl w:ilvl="6" w:tplc="3FD8A83A" w:tentative="1">
      <w:start w:val="1"/>
      <w:numFmt w:val="bullet"/>
      <w:lvlText w:val="•"/>
      <w:lvlJc w:val="left"/>
      <w:pPr>
        <w:tabs>
          <w:tab w:val="num" w:pos="5040"/>
        </w:tabs>
        <w:ind w:left="5040" w:hanging="360"/>
      </w:pPr>
      <w:rPr>
        <w:rFonts w:ascii="Times New Roman" w:hAnsi="Times New Roman" w:hint="default"/>
      </w:rPr>
    </w:lvl>
    <w:lvl w:ilvl="7" w:tplc="56A44402" w:tentative="1">
      <w:start w:val="1"/>
      <w:numFmt w:val="bullet"/>
      <w:lvlText w:val="•"/>
      <w:lvlJc w:val="left"/>
      <w:pPr>
        <w:tabs>
          <w:tab w:val="num" w:pos="5760"/>
        </w:tabs>
        <w:ind w:left="5760" w:hanging="360"/>
      </w:pPr>
      <w:rPr>
        <w:rFonts w:ascii="Times New Roman" w:hAnsi="Times New Roman" w:hint="default"/>
      </w:rPr>
    </w:lvl>
    <w:lvl w:ilvl="8" w:tplc="741A80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5A1719"/>
    <w:multiLevelType w:val="hybridMultilevel"/>
    <w:tmpl w:val="8086F7E4"/>
    <w:lvl w:ilvl="0" w:tplc="979E2C78">
      <w:start w:val="1"/>
      <w:numFmt w:val="bullet"/>
      <w:lvlText w:val="•"/>
      <w:lvlJc w:val="left"/>
      <w:pPr>
        <w:tabs>
          <w:tab w:val="num" w:pos="720"/>
        </w:tabs>
        <w:ind w:left="720" w:hanging="360"/>
      </w:pPr>
      <w:rPr>
        <w:rFonts w:ascii="Times New Roman" w:hAnsi="Times New Roman" w:hint="default"/>
      </w:rPr>
    </w:lvl>
    <w:lvl w:ilvl="1" w:tplc="453A42D8" w:tentative="1">
      <w:start w:val="1"/>
      <w:numFmt w:val="bullet"/>
      <w:lvlText w:val="•"/>
      <w:lvlJc w:val="left"/>
      <w:pPr>
        <w:tabs>
          <w:tab w:val="num" w:pos="1440"/>
        </w:tabs>
        <w:ind w:left="1440" w:hanging="360"/>
      </w:pPr>
      <w:rPr>
        <w:rFonts w:ascii="Times New Roman" w:hAnsi="Times New Roman" w:hint="default"/>
      </w:rPr>
    </w:lvl>
    <w:lvl w:ilvl="2" w:tplc="D08E4C3A" w:tentative="1">
      <w:start w:val="1"/>
      <w:numFmt w:val="bullet"/>
      <w:lvlText w:val="•"/>
      <w:lvlJc w:val="left"/>
      <w:pPr>
        <w:tabs>
          <w:tab w:val="num" w:pos="2160"/>
        </w:tabs>
        <w:ind w:left="2160" w:hanging="360"/>
      </w:pPr>
      <w:rPr>
        <w:rFonts w:ascii="Times New Roman" w:hAnsi="Times New Roman" w:hint="default"/>
      </w:rPr>
    </w:lvl>
    <w:lvl w:ilvl="3" w:tplc="C26C3386" w:tentative="1">
      <w:start w:val="1"/>
      <w:numFmt w:val="bullet"/>
      <w:lvlText w:val="•"/>
      <w:lvlJc w:val="left"/>
      <w:pPr>
        <w:tabs>
          <w:tab w:val="num" w:pos="2880"/>
        </w:tabs>
        <w:ind w:left="2880" w:hanging="360"/>
      </w:pPr>
      <w:rPr>
        <w:rFonts w:ascii="Times New Roman" w:hAnsi="Times New Roman" w:hint="default"/>
      </w:rPr>
    </w:lvl>
    <w:lvl w:ilvl="4" w:tplc="2CC26A3A" w:tentative="1">
      <w:start w:val="1"/>
      <w:numFmt w:val="bullet"/>
      <w:lvlText w:val="•"/>
      <w:lvlJc w:val="left"/>
      <w:pPr>
        <w:tabs>
          <w:tab w:val="num" w:pos="3600"/>
        </w:tabs>
        <w:ind w:left="3600" w:hanging="360"/>
      </w:pPr>
      <w:rPr>
        <w:rFonts w:ascii="Times New Roman" w:hAnsi="Times New Roman" w:hint="default"/>
      </w:rPr>
    </w:lvl>
    <w:lvl w:ilvl="5" w:tplc="89CE3E3A" w:tentative="1">
      <w:start w:val="1"/>
      <w:numFmt w:val="bullet"/>
      <w:lvlText w:val="•"/>
      <w:lvlJc w:val="left"/>
      <w:pPr>
        <w:tabs>
          <w:tab w:val="num" w:pos="4320"/>
        </w:tabs>
        <w:ind w:left="4320" w:hanging="360"/>
      </w:pPr>
      <w:rPr>
        <w:rFonts w:ascii="Times New Roman" w:hAnsi="Times New Roman" w:hint="default"/>
      </w:rPr>
    </w:lvl>
    <w:lvl w:ilvl="6" w:tplc="937A2A68" w:tentative="1">
      <w:start w:val="1"/>
      <w:numFmt w:val="bullet"/>
      <w:lvlText w:val="•"/>
      <w:lvlJc w:val="left"/>
      <w:pPr>
        <w:tabs>
          <w:tab w:val="num" w:pos="5040"/>
        </w:tabs>
        <w:ind w:left="5040" w:hanging="360"/>
      </w:pPr>
      <w:rPr>
        <w:rFonts w:ascii="Times New Roman" w:hAnsi="Times New Roman" w:hint="default"/>
      </w:rPr>
    </w:lvl>
    <w:lvl w:ilvl="7" w:tplc="5176A2D2" w:tentative="1">
      <w:start w:val="1"/>
      <w:numFmt w:val="bullet"/>
      <w:lvlText w:val="•"/>
      <w:lvlJc w:val="left"/>
      <w:pPr>
        <w:tabs>
          <w:tab w:val="num" w:pos="5760"/>
        </w:tabs>
        <w:ind w:left="5760" w:hanging="360"/>
      </w:pPr>
      <w:rPr>
        <w:rFonts w:ascii="Times New Roman" w:hAnsi="Times New Roman" w:hint="default"/>
      </w:rPr>
    </w:lvl>
    <w:lvl w:ilvl="8" w:tplc="D9AA07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AA237E"/>
    <w:multiLevelType w:val="hybridMultilevel"/>
    <w:tmpl w:val="9A1830A8"/>
    <w:lvl w:ilvl="0" w:tplc="00CC0878">
      <w:start w:val="1"/>
      <w:numFmt w:val="bullet"/>
      <w:lvlText w:val="•"/>
      <w:lvlJc w:val="left"/>
      <w:pPr>
        <w:tabs>
          <w:tab w:val="num" w:pos="720"/>
        </w:tabs>
        <w:ind w:left="720" w:hanging="360"/>
      </w:pPr>
      <w:rPr>
        <w:rFonts w:ascii="Times New Roman" w:hAnsi="Times New Roman" w:hint="default"/>
      </w:rPr>
    </w:lvl>
    <w:lvl w:ilvl="1" w:tplc="514AEDD2" w:tentative="1">
      <w:start w:val="1"/>
      <w:numFmt w:val="bullet"/>
      <w:lvlText w:val="•"/>
      <w:lvlJc w:val="left"/>
      <w:pPr>
        <w:tabs>
          <w:tab w:val="num" w:pos="1440"/>
        </w:tabs>
        <w:ind w:left="1440" w:hanging="360"/>
      </w:pPr>
      <w:rPr>
        <w:rFonts w:ascii="Times New Roman" w:hAnsi="Times New Roman" w:hint="default"/>
      </w:rPr>
    </w:lvl>
    <w:lvl w:ilvl="2" w:tplc="197E5CA8" w:tentative="1">
      <w:start w:val="1"/>
      <w:numFmt w:val="bullet"/>
      <w:lvlText w:val="•"/>
      <w:lvlJc w:val="left"/>
      <w:pPr>
        <w:tabs>
          <w:tab w:val="num" w:pos="2160"/>
        </w:tabs>
        <w:ind w:left="2160" w:hanging="360"/>
      </w:pPr>
      <w:rPr>
        <w:rFonts w:ascii="Times New Roman" w:hAnsi="Times New Roman" w:hint="default"/>
      </w:rPr>
    </w:lvl>
    <w:lvl w:ilvl="3" w:tplc="2E52720C" w:tentative="1">
      <w:start w:val="1"/>
      <w:numFmt w:val="bullet"/>
      <w:lvlText w:val="•"/>
      <w:lvlJc w:val="left"/>
      <w:pPr>
        <w:tabs>
          <w:tab w:val="num" w:pos="2880"/>
        </w:tabs>
        <w:ind w:left="2880" w:hanging="360"/>
      </w:pPr>
      <w:rPr>
        <w:rFonts w:ascii="Times New Roman" w:hAnsi="Times New Roman" w:hint="default"/>
      </w:rPr>
    </w:lvl>
    <w:lvl w:ilvl="4" w:tplc="AE4060DC" w:tentative="1">
      <w:start w:val="1"/>
      <w:numFmt w:val="bullet"/>
      <w:lvlText w:val="•"/>
      <w:lvlJc w:val="left"/>
      <w:pPr>
        <w:tabs>
          <w:tab w:val="num" w:pos="3600"/>
        </w:tabs>
        <w:ind w:left="3600" w:hanging="360"/>
      </w:pPr>
      <w:rPr>
        <w:rFonts w:ascii="Times New Roman" w:hAnsi="Times New Roman" w:hint="default"/>
      </w:rPr>
    </w:lvl>
    <w:lvl w:ilvl="5" w:tplc="49B05AEC" w:tentative="1">
      <w:start w:val="1"/>
      <w:numFmt w:val="bullet"/>
      <w:lvlText w:val="•"/>
      <w:lvlJc w:val="left"/>
      <w:pPr>
        <w:tabs>
          <w:tab w:val="num" w:pos="4320"/>
        </w:tabs>
        <w:ind w:left="4320" w:hanging="360"/>
      </w:pPr>
      <w:rPr>
        <w:rFonts w:ascii="Times New Roman" w:hAnsi="Times New Roman" w:hint="default"/>
      </w:rPr>
    </w:lvl>
    <w:lvl w:ilvl="6" w:tplc="6290C486" w:tentative="1">
      <w:start w:val="1"/>
      <w:numFmt w:val="bullet"/>
      <w:lvlText w:val="•"/>
      <w:lvlJc w:val="left"/>
      <w:pPr>
        <w:tabs>
          <w:tab w:val="num" w:pos="5040"/>
        </w:tabs>
        <w:ind w:left="5040" w:hanging="360"/>
      </w:pPr>
      <w:rPr>
        <w:rFonts w:ascii="Times New Roman" w:hAnsi="Times New Roman" w:hint="default"/>
      </w:rPr>
    </w:lvl>
    <w:lvl w:ilvl="7" w:tplc="E5A6C27C" w:tentative="1">
      <w:start w:val="1"/>
      <w:numFmt w:val="bullet"/>
      <w:lvlText w:val="•"/>
      <w:lvlJc w:val="left"/>
      <w:pPr>
        <w:tabs>
          <w:tab w:val="num" w:pos="5760"/>
        </w:tabs>
        <w:ind w:left="5760" w:hanging="360"/>
      </w:pPr>
      <w:rPr>
        <w:rFonts w:ascii="Times New Roman" w:hAnsi="Times New Roman" w:hint="default"/>
      </w:rPr>
    </w:lvl>
    <w:lvl w:ilvl="8" w:tplc="81A89A0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6E441F"/>
    <w:multiLevelType w:val="hybridMultilevel"/>
    <w:tmpl w:val="18247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3A525D"/>
    <w:multiLevelType w:val="hybridMultilevel"/>
    <w:tmpl w:val="25521CF8"/>
    <w:lvl w:ilvl="0" w:tplc="B5E0FA5C">
      <w:start w:val="1"/>
      <w:numFmt w:val="bullet"/>
      <w:lvlText w:val="•"/>
      <w:lvlJc w:val="left"/>
      <w:pPr>
        <w:tabs>
          <w:tab w:val="num" w:pos="720"/>
        </w:tabs>
        <w:ind w:left="720" w:hanging="360"/>
      </w:pPr>
      <w:rPr>
        <w:rFonts w:ascii="Times New Roman" w:hAnsi="Times New Roman" w:hint="default"/>
      </w:rPr>
    </w:lvl>
    <w:lvl w:ilvl="1" w:tplc="60AAEAB0" w:tentative="1">
      <w:start w:val="1"/>
      <w:numFmt w:val="bullet"/>
      <w:lvlText w:val="•"/>
      <w:lvlJc w:val="left"/>
      <w:pPr>
        <w:tabs>
          <w:tab w:val="num" w:pos="1440"/>
        </w:tabs>
        <w:ind w:left="1440" w:hanging="360"/>
      </w:pPr>
      <w:rPr>
        <w:rFonts w:ascii="Times New Roman" w:hAnsi="Times New Roman" w:hint="default"/>
      </w:rPr>
    </w:lvl>
    <w:lvl w:ilvl="2" w:tplc="155E1CF6" w:tentative="1">
      <w:start w:val="1"/>
      <w:numFmt w:val="bullet"/>
      <w:lvlText w:val="•"/>
      <w:lvlJc w:val="left"/>
      <w:pPr>
        <w:tabs>
          <w:tab w:val="num" w:pos="2160"/>
        </w:tabs>
        <w:ind w:left="2160" w:hanging="360"/>
      </w:pPr>
      <w:rPr>
        <w:rFonts w:ascii="Times New Roman" w:hAnsi="Times New Roman" w:hint="default"/>
      </w:rPr>
    </w:lvl>
    <w:lvl w:ilvl="3" w:tplc="8C00710E" w:tentative="1">
      <w:start w:val="1"/>
      <w:numFmt w:val="bullet"/>
      <w:lvlText w:val="•"/>
      <w:lvlJc w:val="left"/>
      <w:pPr>
        <w:tabs>
          <w:tab w:val="num" w:pos="2880"/>
        </w:tabs>
        <w:ind w:left="2880" w:hanging="360"/>
      </w:pPr>
      <w:rPr>
        <w:rFonts w:ascii="Times New Roman" w:hAnsi="Times New Roman" w:hint="default"/>
      </w:rPr>
    </w:lvl>
    <w:lvl w:ilvl="4" w:tplc="BC34BCAC" w:tentative="1">
      <w:start w:val="1"/>
      <w:numFmt w:val="bullet"/>
      <w:lvlText w:val="•"/>
      <w:lvlJc w:val="left"/>
      <w:pPr>
        <w:tabs>
          <w:tab w:val="num" w:pos="3600"/>
        </w:tabs>
        <w:ind w:left="3600" w:hanging="360"/>
      </w:pPr>
      <w:rPr>
        <w:rFonts w:ascii="Times New Roman" w:hAnsi="Times New Roman" w:hint="default"/>
      </w:rPr>
    </w:lvl>
    <w:lvl w:ilvl="5" w:tplc="94C4BCBA" w:tentative="1">
      <w:start w:val="1"/>
      <w:numFmt w:val="bullet"/>
      <w:lvlText w:val="•"/>
      <w:lvlJc w:val="left"/>
      <w:pPr>
        <w:tabs>
          <w:tab w:val="num" w:pos="4320"/>
        </w:tabs>
        <w:ind w:left="4320" w:hanging="360"/>
      </w:pPr>
      <w:rPr>
        <w:rFonts w:ascii="Times New Roman" w:hAnsi="Times New Roman" w:hint="default"/>
      </w:rPr>
    </w:lvl>
    <w:lvl w:ilvl="6" w:tplc="C700F94E" w:tentative="1">
      <w:start w:val="1"/>
      <w:numFmt w:val="bullet"/>
      <w:lvlText w:val="•"/>
      <w:lvlJc w:val="left"/>
      <w:pPr>
        <w:tabs>
          <w:tab w:val="num" w:pos="5040"/>
        </w:tabs>
        <w:ind w:left="5040" w:hanging="360"/>
      </w:pPr>
      <w:rPr>
        <w:rFonts w:ascii="Times New Roman" w:hAnsi="Times New Roman" w:hint="default"/>
      </w:rPr>
    </w:lvl>
    <w:lvl w:ilvl="7" w:tplc="D80E456C" w:tentative="1">
      <w:start w:val="1"/>
      <w:numFmt w:val="bullet"/>
      <w:lvlText w:val="•"/>
      <w:lvlJc w:val="left"/>
      <w:pPr>
        <w:tabs>
          <w:tab w:val="num" w:pos="5760"/>
        </w:tabs>
        <w:ind w:left="5760" w:hanging="360"/>
      </w:pPr>
      <w:rPr>
        <w:rFonts w:ascii="Times New Roman" w:hAnsi="Times New Roman" w:hint="default"/>
      </w:rPr>
    </w:lvl>
    <w:lvl w:ilvl="8" w:tplc="C6AEB7A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8171D3"/>
    <w:multiLevelType w:val="hybridMultilevel"/>
    <w:tmpl w:val="138EAB94"/>
    <w:lvl w:ilvl="0" w:tplc="0C0A000D">
      <w:start w:val="1"/>
      <w:numFmt w:val="bullet"/>
      <w:lvlText w:val=""/>
      <w:lvlJc w:val="left"/>
      <w:rPr>
        <w:rFonts w:ascii="Wingdings" w:hAnsi="Wingding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6" w15:restartNumberingAfterBreak="0">
    <w:nsid w:val="56327590"/>
    <w:multiLevelType w:val="hybridMultilevel"/>
    <w:tmpl w:val="E7343E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7B16A9A"/>
    <w:multiLevelType w:val="hybridMultilevel"/>
    <w:tmpl w:val="4260CA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6633915"/>
    <w:multiLevelType w:val="hybridMultilevel"/>
    <w:tmpl w:val="4BA8040A"/>
    <w:lvl w:ilvl="0" w:tplc="368E4DA2">
      <w:start w:val="1"/>
      <w:numFmt w:val="bullet"/>
      <w:lvlText w:val="•"/>
      <w:lvlJc w:val="left"/>
      <w:pPr>
        <w:tabs>
          <w:tab w:val="num" w:pos="720"/>
        </w:tabs>
        <w:ind w:left="720" w:hanging="360"/>
      </w:pPr>
      <w:rPr>
        <w:rFonts w:ascii="Times New Roman" w:hAnsi="Times New Roman" w:hint="default"/>
      </w:rPr>
    </w:lvl>
    <w:lvl w:ilvl="1" w:tplc="D64CCA92" w:tentative="1">
      <w:start w:val="1"/>
      <w:numFmt w:val="bullet"/>
      <w:lvlText w:val="•"/>
      <w:lvlJc w:val="left"/>
      <w:pPr>
        <w:tabs>
          <w:tab w:val="num" w:pos="1440"/>
        </w:tabs>
        <w:ind w:left="1440" w:hanging="360"/>
      </w:pPr>
      <w:rPr>
        <w:rFonts w:ascii="Times New Roman" w:hAnsi="Times New Roman" w:hint="default"/>
      </w:rPr>
    </w:lvl>
    <w:lvl w:ilvl="2" w:tplc="F0686CD4" w:tentative="1">
      <w:start w:val="1"/>
      <w:numFmt w:val="bullet"/>
      <w:lvlText w:val="•"/>
      <w:lvlJc w:val="left"/>
      <w:pPr>
        <w:tabs>
          <w:tab w:val="num" w:pos="2160"/>
        </w:tabs>
        <w:ind w:left="2160" w:hanging="360"/>
      </w:pPr>
      <w:rPr>
        <w:rFonts w:ascii="Times New Roman" w:hAnsi="Times New Roman" w:hint="default"/>
      </w:rPr>
    </w:lvl>
    <w:lvl w:ilvl="3" w:tplc="85F2049E" w:tentative="1">
      <w:start w:val="1"/>
      <w:numFmt w:val="bullet"/>
      <w:lvlText w:val="•"/>
      <w:lvlJc w:val="left"/>
      <w:pPr>
        <w:tabs>
          <w:tab w:val="num" w:pos="2880"/>
        </w:tabs>
        <w:ind w:left="2880" w:hanging="360"/>
      </w:pPr>
      <w:rPr>
        <w:rFonts w:ascii="Times New Roman" w:hAnsi="Times New Roman" w:hint="default"/>
      </w:rPr>
    </w:lvl>
    <w:lvl w:ilvl="4" w:tplc="7FB83E00" w:tentative="1">
      <w:start w:val="1"/>
      <w:numFmt w:val="bullet"/>
      <w:lvlText w:val="•"/>
      <w:lvlJc w:val="left"/>
      <w:pPr>
        <w:tabs>
          <w:tab w:val="num" w:pos="3600"/>
        </w:tabs>
        <w:ind w:left="3600" w:hanging="360"/>
      </w:pPr>
      <w:rPr>
        <w:rFonts w:ascii="Times New Roman" w:hAnsi="Times New Roman" w:hint="default"/>
      </w:rPr>
    </w:lvl>
    <w:lvl w:ilvl="5" w:tplc="E9980FAE" w:tentative="1">
      <w:start w:val="1"/>
      <w:numFmt w:val="bullet"/>
      <w:lvlText w:val="•"/>
      <w:lvlJc w:val="left"/>
      <w:pPr>
        <w:tabs>
          <w:tab w:val="num" w:pos="4320"/>
        </w:tabs>
        <w:ind w:left="4320" w:hanging="360"/>
      </w:pPr>
      <w:rPr>
        <w:rFonts w:ascii="Times New Roman" w:hAnsi="Times New Roman" w:hint="default"/>
      </w:rPr>
    </w:lvl>
    <w:lvl w:ilvl="6" w:tplc="D3DC3CAA" w:tentative="1">
      <w:start w:val="1"/>
      <w:numFmt w:val="bullet"/>
      <w:lvlText w:val="•"/>
      <w:lvlJc w:val="left"/>
      <w:pPr>
        <w:tabs>
          <w:tab w:val="num" w:pos="5040"/>
        </w:tabs>
        <w:ind w:left="5040" w:hanging="360"/>
      </w:pPr>
      <w:rPr>
        <w:rFonts w:ascii="Times New Roman" w:hAnsi="Times New Roman" w:hint="default"/>
      </w:rPr>
    </w:lvl>
    <w:lvl w:ilvl="7" w:tplc="9920D238" w:tentative="1">
      <w:start w:val="1"/>
      <w:numFmt w:val="bullet"/>
      <w:lvlText w:val="•"/>
      <w:lvlJc w:val="left"/>
      <w:pPr>
        <w:tabs>
          <w:tab w:val="num" w:pos="5760"/>
        </w:tabs>
        <w:ind w:left="5760" w:hanging="360"/>
      </w:pPr>
      <w:rPr>
        <w:rFonts w:ascii="Times New Roman" w:hAnsi="Times New Roman" w:hint="default"/>
      </w:rPr>
    </w:lvl>
    <w:lvl w:ilvl="8" w:tplc="668ECD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6DA0087"/>
    <w:multiLevelType w:val="hybridMultilevel"/>
    <w:tmpl w:val="C366CF92"/>
    <w:lvl w:ilvl="0" w:tplc="B9547B74">
      <w:start w:val="1"/>
      <w:numFmt w:val="bullet"/>
      <w:lvlText w:val="•"/>
      <w:lvlJc w:val="left"/>
      <w:pPr>
        <w:tabs>
          <w:tab w:val="num" w:pos="720"/>
        </w:tabs>
        <w:ind w:left="720" w:hanging="360"/>
      </w:pPr>
      <w:rPr>
        <w:rFonts w:ascii="Times New Roman" w:hAnsi="Times New Roman" w:hint="default"/>
      </w:rPr>
    </w:lvl>
    <w:lvl w:ilvl="1" w:tplc="77B4ADAA" w:tentative="1">
      <w:start w:val="1"/>
      <w:numFmt w:val="bullet"/>
      <w:lvlText w:val="•"/>
      <w:lvlJc w:val="left"/>
      <w:pPr>
        <w:tabs>
          <w:tab w:val="num" w:pos="1440"/>
        </w:tabs>
        <w:ind w:left="1440" w:hanging="360"/>
      </w:pPr>
      <w:rPr>
        <w:rFonts w:ascii="Times New Roman" w:hAnsi="Times New Roman" w:hint="default"/>
      </w:rPr>
    </w:lvl>
    <w:lvl w:ilvl="2" w:tplc="05BC68CA" w:tentative="1">
      <w:start w:val="1"/>
      <w:numFmt w:val="bullet"/>
      <w:lvlText w:val="•"/>
      <w:lvlJc w:val="left"/>
      <w:pPr>
        <w:tabs>
          <w:tab w:val="num" w:pos="2160"/>
        </w:tabs>
        <w:ind w:left="2160" w:hanging="360"/>
      </w:pPr>
      <w:rPr>
        <w:rFonts w:ascii="Times New Roman" w:hAnsi="Times New Roman" w:hint="default"/>
      </w:rPr>
    </w:lvl>
    <w:lvl w:ilvl="3" w:tplc="7B4EC7B0" w:tentative="1">
      <w:start w:val="1"/>
      <w:numFmt w:val="bullet"/>
      <w:lvlText w:val="•"/>
      <w:lvlJc w:val="left"/>
      <w:pPr>
        <w:tabs>
          <w:tab w:val="num" w:pos="2880"/>
        </w:tabs>
        <w:ind w:left="2880" w:hanging="360"/>
      </w:pPr>
      <w:rPr>
        <w:rFonts w:ascii="Times New Roman" w:hAnsi="Times New Roman" w:hint="default"/>
      </w:rPr>
    </w:lvl>
    <w:lvl w:ilvl="4" w:tplc="64466258" w:tentative="1">
      <w:start w:val="1"/>
      <w:numFmt w:val="bullet"/>
      <w:lvlText w:val="•"/>
      <w:lvlJc w:val="left"/>
      <w:pPr>
        <w:tabs>
          <w:tab w:val="num" w:pos="3600"/>
        </w:tabs>
        <w:ind w:left="3600" w:hanging="360"/>
      </w:pPr>
      <w:rPr>
        <w:rFonts w:ascii="Times New Roman" w:hAnsi="Times New Roman" w:hint="default"/>
      </w:rPr>
    </w:lvl>
    <w:lvl w:ilvl="5" w:tplc="2A50A0BC" w:tentative="1">
      <w:start w:val="1"/>
      <w:numFmt w:val="bullet"/>
      <w:lvlText w:val="•"/>
      <w:lvlJc w:val="left"/>
      <w:pPr>
        <w:tabs>
          <w:tab w:val="num" w:pos="4320"/>
        </w:tabs>
        <w:ind w:left="4320" w:hanging="360"/>
      </w:pPr>
      <w:rPr>
        <w:rFonts w:ascii="Times New Roman" w:hAnsi="Times New Roman" w:hint="default"/>
      </w:rPr>
    </w:lvl>
    <w:lvl w:ilvl="6" w:tplc="DC9CE900" w:tentative="1">
      <w:start w:val="1"/>
      <w:numFmt w:val="bullet"/>
      <w:lvlText w:val="•"/>
      <w:lvlJc w:val="left"/>
      <w:pPr>
        <w:tabs>
          <w:tab w:val="num" w:pos="5040"/>
        </w:tabs>
        <w:ind w:left="5040" w:hanging="360"/>
      </w:pPr>
      <w:rPr>
        <w:rFonts w:ascii="Times New Roman" w:hAnsi="Times New Roman" w:hint="default"/>
      </w:rPr>
    </w:lvl>
    <w:lvl w:ilvl="7" w:tplc="2774F2EA" w:tentative="1">
      <w:start w:val="1"/>
      <w:numFmt w:val="bullet"/>
      <w:lvlText w:val="•"/>
      <w:lvlJc w:val="left"/>
      <w:pPr>
        <w:tabs>
          <w:tab w:val="num" w:pos="5760"/>
        </w:tabs>
        <w:ind w:left="5760" w:hanging="360"/>
      </w:pPr>
      <w:rPr>
        <w:rFonts w:ascii="Times New Roman" w:hAnsi="Times New Roman" w:hint="default"/>
      </w:rPr>
    </w:lvl>
    <w:lvl w:ilvl="8" w:tplc="C1FA2FF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A316F8"/>
    <w:multiLevelType w:val="hybridMultilevel"/>
    <w:tmpl w:val="D2160DB6"/>
    <w:lvl w:ilvl="0" w:tplc="5DE45EBA">
      <w:start w:val="1"/>
      <w:numFmt w:val="bullet"/>
      <w:lvlText w:val="•"/>
      <w:lvlJc w:val="left"/>
      <w:pPr>
        <w:tabs>
          <w:tab w:val="num" w:pos="720"/>
        </w:tabs>
        <w:ind w:left="720" w:hanging="360"/>
      </w:pPr>
      <w:rPr>
        <w:rFonts w:ascii="Times New Roman" w:hAnsi="Times New Roman" w:hint="default"/>
      </w:rPr>
    </w:lvl>
    <w:lvl w:ilvl="1" w:tplc="6D0A7CD6" w:tentative="1">
      <w:start w:val="1"/>
      <w:numFmt w:val="bullet"/>
      <w:lvlText w:val="•"/>
      <w:lvlJc w:val="left"/>
      <w:pPr>
        <w:tabs>
          <w:tab w:val="num" w:pos="1440"/>
        </w:tabs>
        <w:ind w:left="1440" w:hanging="360"/>
      </w:pPr>
      <w:rPr>
        <w:rFonts w:ascii="Times New Roman" w:hAnsi="Times New Roman" w:hint="default"/>
      </w:rPr>
    </w:lvl>
    <w:lvl w:ilvl="2" w:tplc="7B12D1B6" w:tentative="1">
      <w:start w:val="1"/>
      <w:numFmt w:val="bullet"/>
      <w:lvlText w:val="•"/>
      <w:lvlJc w:val="left"/>
      <w:pPr>
        <w:tabs>
          <w:tab w:val="num" w:pos="2160"/>
        </w:tabs>
        <w:ind w:left="2160" w:hanging="360"/>
      </w:pPr>
      <w:rPr>
        <w:rFonts w:ascii="Times New Roman" w:hAnsi="Times New Roman" w:hint="default"/>
      </w:rPr>
    </w:lvl>
    <w:lvl w:ilvl="3" w:tplc="CF8EF2DA" w:tentative="1">
      <w:start w:val="1"/>
      <w:numFmt w:val="bullet"/>
      <w:lvlText w:val="•"/>
      <w:lvlJc w:val="left"/>
      <w:pPr>
        <w:tabs>
          <w:tab w:val="num" w:pos="2880"/>
        </w:tabs>
        <w:ind w:left="2880" w:hanging="360"/>
      </w:pPr>
      <w:rPr>
        <w:rFonts w:ascii="Times New Roman" w:hAnsi="Times New Roman" w:hint="default"/>
      </w:rPr>
    </w:lvl>
    <w:lvl w:ilvl="4" w:tplc="2FEE1B6E" w:tentative="1">
      <w:start w:val="1"/>
      <w:numFmt w:val="bullet"/>
      <w:lvlText w:val="•"/>
      <w:lvlJc w:val="left"/>
      <w:pPr>
        <w:tabs>
          <w:tab w:val="num" w:pos="3600"/>
        </w:tabs>
        <w:ind w:left="3600" w:hanging="360"/>
      </w:pPr>
      <w:rPr>
        <w:rFonts w:ascii="Times New Roman" w:hAnsi="Times New Roman" w:hint="default"/>
      </w:rPr>
    </w:lvl>
    <w:lvl w:ilvl="5" w:tplc="C7AE08EE" w:tentative="1">
      <w:start w:val="1"/>
      <w:numFmt w:val="bullet"/>
      <w:lvlText w:val="•"/>
      <w:lvlJc w:val="left"/>
      <w:pPr>
        <w:tabs>
          <w:tab w:val="num" w:pos="4320"/>
        </w:tabs>
        <w:ind w:left="4320" w:hanging="360"/>
      </w:pPr>
      <w:rPr>
        <w:rFonts w:ascii="Times New Roman" w:hAnsi="Times New Roman" w:hint="default"/>
      </w:rPr>
    </w:lvl>
    <w:lvl w:ilvl="6" w:tplc="F6084630" w:tentative="1">
      <w:start w:val="1"/>
      <w:numFmt w:val="bullet"/>
      <w:lvlText w:val="•"/>
      <w:lvlJc w:val="left"/>
      <w:pPr>
        <w:tabs>
          <w:tab w:val="num" w:pos="5040"/>
        </w:tabs>
        <w:ind w:left="5040" w:hanging="360"/>
      </w:pPr>
      <w:rPr>
        <w:rFonts w:ascii="Times New Roman" w:hAnsi="Times New Roman" w:hint="default"/>
      </w:rPr>
    </w:lvl>
    <w:lvl w:ilvl="7" w:tplc="28B40552" w:tentative="1">
      <w:start w:val="1"/>
      <w:numFmt w:val="bullet"/>
      <w:lvlText w:val="•"/>
      <w:lvlJc w:val="left"/>
      <w:pPr>
        <w:tabs>
          <w:tab w:val="num" w:pos="5760"/>
        </w:tabs>
        <w:ind w:left="5760" w:hanging="360"/>
      </w:pPr>
      <w:rPr>
        <w:rFonts w:ascii="Times New Roman" w:hAnsi="Times New Roman" w:hint="default"/>
      </w:rPr>
    </w:lvl>
    <w:lvl w:ilvl="8" w:tplc="955080E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96C267B"/>
    <w:multiLevelType w:val="hybridMultilevel"/>
    <w:tmpl w:val="E56ACCD2"/>
    <w:lvl w:ilvl="0" w:tplc="36D4BC2E">
      <w:start w:val="1"/>
      <w:numFmt w:val="bullet"/>
      <w:lvlText w:val="•"/>
      <w:lvlJc w:val="left"/>
      <w:pPr>
        <w:tabs>
          <w:tab w:val="num" w:pos="720"/>
        </w:tabs>
        <w:ind w:left="720" w:hanging="360"/>
      </w:pPr>
      <w:rPr>
        <w:rFonts w:ascii="Times New Roman" w:hAnsi="Times New Roman" w:hint="default"/>
      </w:rPr>
    </w:lvl>
    <w:lvl w:ilvl="1" w:tplc="DA94D858" w:tentative="1">
      <w:start w:val="1"/>
      <w:numFmt w:val="bullet"/>
      <w:lvlText w:val="•"/>
      <w:lvlJc w:val="left"/>
      <w:pPr>
        <w:tabs>
          <w:tab w:val="num" w:pos="1440"/>
        </w:tabs>
        <w:ind w:left="1440" w:hanging="360"/>
      </w:pPr>
      <w:rPr>
        <w:rFonts w:ascii="Times New Roman" w:hAnsi="Times New Roman" w:hint="default"/>
      </w:rPr>
    </w:lvl>
    <w:lvl w:ilvl="2" w:tplc="566AB94C" w:tentative="1">
      <w:start w:val="1"/>
      <w:numFmt w:val="bullet"/>
      <w:lvlText w:val="•"/>
      <w:lvlJc w:val="left"/>
      <w:pPr>
        <w:tabs>
          <w:tab w:val="num" w:pos="2160"/>
        </w:tabs>
        <w:ind w:left="2160" w:hanging="360"/>
      </w:pPr>
      <w:rPr>
        <w:rFonts w:ascii="Times New Roman" w:hAnsi="Times New Roman" w:hint="default"/>
      </w:rPr>
    </w:lvl>
    <w:lvl w:ilvl="3" w:tplc="27CC0CFC" w:tentative="1">
      <w:start w:val="1"/>
      <w:numFmt w:val="bullet"/>
      <w:lvlText w:val="•"/>
      <w:lvlJc w:val="left"/>
      <w:pPr>
        <w:tabs>
          <w:tab w:val="num" w:pos="2880"/>
        </w:tabs>
        <w:ind w:left="2880" w:hanging="360"/>
      </w:pPr>
      <w:rPr>
        <w:rFonts w:ascii="Times New Roman" w:hAnsi="Times New Roman" w:hint="default"/>
      </w:rPr>
    </w:lvl>
    <w:lvl w:ilvl="4" w:tplc="863E652E" w:tentative="1">
      <w:start w:val="1"/>
      <w:numFmt w:val="bullet"/>
      <w:lvlText w:val="•"/>
      <w:lvlJc w:val="left"/>
      <w:pPr>
        <w:tabs>
          <w:tab w:val="num" w:pos="3600"/>
        </w:tabs>
        <w:ind w:left="3600" w:hanging="360"/>
      </w:pPr>
      <w:rPr>
        <w:rFonts w:ascii="Times New Roman" w:hAnsi="Times New Roman" w:hint="default"/>
      </w:rPr>
    </w:lvl>
    <w:lvl w:ilvl="5" w:tplc="F784061C" w:tentative="1">
      <w:start w:val="1"/>
      <w:numFmt w:val="bullet"/>
      <w:lvlText w:val="•"/>
      <w:lvlJc w:val="left"/>
      <w:pPr>
        <w:tabs>
          <w:tab w:val="num" w:pos="4320"/>
        </w:tabs>
        <w:ind w:left="4320" w:hanging="360"/>
      </w:pPr>
      <w:rPr>
        <w:rFonts w:ascii="Times New Roman" w:hAnsi="Times New Roman" w:hint="default"/>
      </w:rPr>
    </w:lvl>
    <w:lvl w:ilvl="6" w:tplc="AC42FFB0" w:tentative="1">
      <w:start w:val="1"/>
      <w:numFmt w:val="bullet"/>
      <w:lvlText w:val="•"/>
      <w:lvlJc w:val="left"/>
      <w:pPr>
        <w:tabs>
          <w:tab w:val="num" w:pos="5040"/>
        </w:tabs>
        <w:ind w:left="5040" w:hanging="360"/>
      </w:pPr>
      <w:rPr>
        <w:rFonts w:ascii="Times New Roman" w:hAnsi="Times New Roman" w:hint="default"/>
      </w:rPr>
    </w:lvl>
    <w:lvl w:ilvl="7" w:tplc="AEE4DDA6" w:tentative="1">
      <w:start w:val="1"/>
      <w:numFmt w:val="bullet"/>
      <w:lvlText w:val="•"/>
      <w:lvlJc w:val="left"/>
      <w:pPr>
        <w:tabs>
          <w:tab w:val="num" w:pos="5760"/>
        </w:tabs>
        <w:ind w:left="5760" w:hanging="360"/>
      </w:pPr>
      <w:rPr>
        <w:rFonts w:ascii="Times New Roman" w:hAnsi="Times New Roman" w:hint="default"/>
      </w:rPr>
    </w:lvl>
    <w:lvl w:ilvl="8" w:tplc="ACBEAAB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A917B62"/>
    <w:multiLevelType w:val="hybridMultilevel"/>
    <w:tmpl w:val="823A8204"/>
    <w:lvl w:ilvl="0" w:tplc="78DC1FDC">
      <w:start w:val="1"/>
      <w:numFmt w:val="bullet"/>
      <w:lvlText w:val="•"/>
      <w:lvlJc w:val="left"/>
      <w:pPr>
        <w:tabs>
          <w:tab w:val="num" w:pos="720"/>
        </w:tabs>
        <w:ind w:left="720" w:hanging="360"/>
      </w:pPr>
      <w:rPr>
        <w:rFonts w:ascii="Times New Roman" w:hAnsi="Times New Roman" w:hint="default"/>
      </w:rPr>
    </w:lvl>
    <w:lvl w:ilvl="1" w:tplc="947003B2" w:tentative="1">
      <w:start w:val="1"/>
      <w:numFmt w:val="bullet"/>
      <w:lvlText w:val="•"/>
      <w:lvlJc w:val="left"/>
      <w:pPr>
        <w:tabs>
          <w:tab w:val="num" w:pos="1440"/>
        </w:tabs>
        <w:ind w:left="1440" w:hanging="360"/>
      </w:pPr>
      <w:rPr>
        <w:rFonts w:ascii="Times New Roman" w:hAnsi="Times New Roman" w:hint="default"/>
      </w:rPr>
    </w:lvl>
    <w:lvl w:ilvl="2" w:tplc="00BEF326" w:tentative="1">
      <w:start w:val="1"/>
      <w:numFmt w:val="bullet"/>
      <w:lvlText w:val="•"/>
      <w:lvlJc w:val="left"/>
      <w:pPr>
        <w:tabs>
          <w:tab w:val="num" w:pos="2160"/>
        </w:tabs>
        <w:ind w:left="2160" w:hanging="360"/>
      </w:pPr>
      <w:rPr>
        <w:rFonts w:ascii="Times New Roman" w:hAnsi="Times New Roman" w:hint="default"/>
      </w:rPr>
    </w:lvl>
    <w:lvl w:ilvl="3" w:tplc="99D4CDF6" w:tentative="1">
      <w:start w:val="1"/>
      <w:numFmt w:val="bullet"/>
      <w:lvlText w:val="•"/>
      <w:lvlJc w:val="left"/>
      <w:pPr>
        <w:tabs>
          <w:tab w:val="num" w:pos="2880"/>
        </w:tabs>
        <w:ind w:left="2880" w:hanging="360"/>
      </w:pPr>
      <w:rPr>
        <w:rFonts w:ascii="Times New Roman" w:hAnsi="Times New Roman" w:hint="default"/>
      </w:rPr>
    </w:lvl>
    <w:lvl w:ilvl="4" w:tplc="DC02D5FA" w:tentative="1">
      <w:start w:val="1"/>
      <w:numFmt w:val="bullet"/>
      <w:lvlText w:val="•"/>
      <w:lvlJc w:val="left"/>
      <w:pPr>
        <w:tabs>
          <w:tab w:val="num" w:pos="3600"/>
        </w:tabs>
        <w:ind w:left="3600" w:hanging="360"/>
      </w:pPr>
      <w:rPr>
        <w:rFonts w:ascii="Times New Roman" w:hAnsi="Times New Roman" w:hint="default"/>
      </w:rPr>
    </w:lvl>
    <w:lvl w:ilvl="5" w:tplc="5F2C8842" w:tentative="1">
      <w:start w:val="1"/>
      <w:numFmt w:val="bullet"/>
      <w:lvlText w:val="•"/>
      <w:lvlJc w:val="left"/>
      <w:pPr>
        <w:tabs>
          <w:tab w:val="num" w:pos="4320"/>
        </w:tabs>
        <w:ind w:left="4320" w:hanging="360"/>
      </w:pPr>
      <w:rPr>
        <w:rFonts w:ascii="Times New Roman" w:hAnsi="Times New Roman" w:hint="default"/>
      </w:rPr>
    </w:lvl>
    <w:lvl w:ilvl="6" w:tplc="BD32D47A" w:tentative="1">
      <w:start w:val="1"/>
      <w:numFmt w:val="bullet"/>
      <w:lvlText w:val="•"/>
      <w:lvlJc w:val="left"/>
      <w:pPr>
        <w:tabs>
          <w:tab w:val="num" w:pos="5040"/>
        </w:tabs>
        <w:ind w:left="5040" w:hanging="360"/>
      </w:pPr>
      <w:rPr>
        <w:rFonts w:ascii="Times New Roman" w:hAnsi="Times New Roman" w:hint="default"/>
      </w:rPr>
    </w:lvl>
    <w:lvl w:ilvl="7" w:tplc="DE701E06" w:tentative="1">
      <w:start w:val="1"/>
      <w:numFmt w:val="bullet"/>
      <w:lvlText w:val="•"/>
      <w:lvlJc w:val="left"/>
      <w:pPr>
        <w:tabs>
          <w:tab w:val="num" w:pos="5760"/>
        </w:tabs>
        <w:ind w:left="5760" w:hanging="360"/>
      </w:pPr>
      <w:rPr>
        <w:rFonts w:ascii="Times New Roman" w:hAnsi="Times New Roman" w:hint="default"/>
      </w:rPr>
    </w:lvl>
    <w:lvl w:ilvl="8" w:tplc="3AE02D7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B7C50A0"/>
    <w:multiLevelType w:val="hybridMultilevel"/>
    <w:tmpl w:val="8F8EA910"/>
    <w:lvl w:ilvl="0" w:tplc="5F20D80E">
      <w:start w:val="1"/>
      <w:numFmt w:val="bullet"/>
      <w:lvlText w:val="•"/>
      <w:lvlJc w:val="left"/>
      <w:pPr>
        <w:tabs>
          <w:tab w:val="num" w:pos="720"/>
        </w:tabs>
        <w:ind w:left="720" w:hanging="360"/>
      </w:pPr>
      <w:rPr>
        <w:rFonts w:ascii="Times New Roman" w:hAnsi="Times New Roman" w:hint="default"/>
      </w:rPr>
    </w:lvl>
    <w:lvl w:ilvl="1" w:tplc="374001F4" w:tentative="1">
      <w:start w:val="1"/>
      <w:numFmt w:val="bullet"/>
      <w:lvlText w:val="•"/>
      <w:lvlJc w:val="left"/>
      <w:pPr>
        <w:tabs>
          <w:tab w:val="num" w:pos="1440"/>
        </w:tabs>
        <w:ind w:left="1440" w:hanging="360"/>
      </w:pPr>
      <w:rPr>
        <w:rFonts w:ascii="Times New Roman" w:hAnsi="Times New Roman" w:hint="default"/>
      </w:rPr>
    </w:lvl>
    <w:lvl w:ilvl="2" w:tplc="680E68B4" w:tentative="1">
      <w:start w:val="1"/>
      <w:numFmt w:val="bullet"/>
      <w:lvlText w:val="•"/>
      <w:lvlJc w:val="left"/>
      <w:pPr>
        <w:tabs>
          <w:tab w:val="num" w:pos="2160"/>
        </w:tabs>
        <w:ind w:left="2160" w:hanging="360"/>
      </w:pPr>
      <w:rPr>
        <w:rFonts w:ascii="Times New Roman" w:hAnsi="Times New Roman" w:hint="default"/>
      </w:rPr>
    </w:lvl>
    <w:lvl w:ilvl="3" w:tplc="4820416A" w:tentative="1">
      <w:start w:val="1"/>
      <w:numFmt w:val="bullet"/>
      <w:lvlText w:val="•"/>
      <w:lvlJc w:val="left"/>
      <w:pPr>
        <w:tabs>
          <w:tab w:val="num" w:pos="2880"/>
        </w:tabs>
        <w:ind w:left="2880" w:hanging="360"/>
      </w:pPr>
      <w:rPr>
        <w:rFonts w:ascii="Times New Roman" w:hAnsi="Times New Roman" w:hint="default"/>
      </w:rPr>
    </w:lvl>
    <w:lvl w:ilvl="4" w:tplc="DD7A5254" w:tentative="1">
      <w:start w:val="1"/>
      <w:numFmt w:val="bullet"/>
      <w:lvlText w:val="•"/>
      <w:lvlJc w:val="left"/>
      <w:pPr>
        <w:tabs>
          <w:tab w:val="num" w:pos="3600"/>
        </w:tabs>
        <w:ind w:left="3600" w:hanging="360"/>
      </w:pPr>
      <w:rPr>
        <w:rFonts w:ascii="Times New Roman" w:hAnsi="Times New Roman" w:hint="default"/>
      </w:rPr>
    </w:lvl>
    <w:lvl w:ilvl="5" w:tplc="B6F2F80A" w:tentative="1">
      <w:start w:val="1"/>
      <w:numFmt w:val="bullet"/>
      <w:lvlText w:val="•"/>
      <w:lvlJc w:val="left"/>
      <w:pPr>
        <w:tabs>
          <w:tab w:val="num" w:pos="4320"/>
        </w:tabs>
        <w:ind w:left="4320" w:hanging="360"/>
      </w:pPr>
      <w:rPr>
        <w:rFonts w:ascii="Times New Roman" w:hAnsi="Times New Roman" w:hint="default"/>
      </w:rPr>
    </w:lvl>
    <w:lvl w:ilvl="6" w:tplc="436CECD0" w:tentative="1">
      <w:start w:val="1"/>
      <w:numFmt w:val="bullet"/>
      <w:lvlText w:val="•"/>
      <w:lvlJc w:val="left"/>
      <w:pPr>
        <w:tabs>
          <w:tab w:val="num" w:pos="5040"/>
        </w:tabs>
        <w:ind w:left="5040" w:hanging="360"/>
      </w:pPr>
      <w:rPr>
        <w:rFonts w:ascii="Times New Roman" w:hAnsi="Times New Roman" w:hint="default"/>
      </w:rPr>
    </w:lvl>
    <w:lvl w:ilvl="7" w:tplc="74488CD8" w:tentative="1">
      <w:start w:val="1"/>
      <w:numFmt w:val="bullet"/>
      <w:lvlText w:val="•"/>
      <w:lvlJc w:val="left"/>
      <w:pPr>
        <w:tabs>
          <w:tab w:val="num" w:pos="5760"/>
        </w:tabs>
        <w:ind w:left="5760" w:hanging="360"/>
      </w:pPr>
      <w:rPr>
        <w:rFonts w:ascii="Times New Roman" w:hAnsi="Times New Roman" w:hint="default"/>
      </w:rPr>
    </w:lvl>
    <w:lvl w:ilvl="8" w:tplc="D26C235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E5D3044"/>
    <w:multiLevelType w:val="hybridMultilevel"/>
    <w:tmpl w:val="1D7A2B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6540C2"/>
    <w:multiLevelType w:val="hybridMultilevel"/>
    <w:tmpl w:val="39EA1C4A"/>
    <w:lvl w:ilvl="0" w:tplc="BA7A7B0A">
      <w:start w:val="1"/>
      <w:numFmt w:val="bullet"/>
      <w:lvlText w:val="•"/>
      <w:lvlJc w:val="left"/>
      <w:pPr>
        <w:tabs>
          <w:tab w:val="num" w:pos="720"/>
        </w:tabs>
        <w:ind w:left="720" w:hanging="360"/>
      </w:pPr>
      <w:rPr>
        <w:rFonts w:ascii="Times New Roman" w:hAnsi="Times New Roman" w:hint="default"/>
      </w:rPr>
    </w:lvl>
    <w:lvl w:ilvl="1" w:tplc="AD480ECA" w:tentative="1">
      <w:start w:val="1"/>
      <w:numFmt w:val="bullet"/>
      <w:lvlText w:val="•"/>
      <w:lvlJc w:val="left"/>
      <w:pPr>
        <w:tabs>
          <w:tab w:val="num" w:pos="1440"/>
        </w:tabs>
        <w:ind w:left="1440" w:hanging="360"/>
      </w:pPr>
      <w:rPr>
        <w:rFonts w:ascii="Times New Roman" w:hAnsi="Times New Roman" w:hint="default"/>
      </w:rPr>
    </w:lvl>
    <w:lvl w:ilvl="2" w:tplc="A9BCFAFA" w:tentative="1">
      <w:start w:val="1"/>
      <w:numFmt w:val="bullet"/>
      <w:lvlText w:val="•"/>
      <w:lvlJc w:val="left"/>
      <w:pPr>
        <w:tabs>
          <w:tab w:val="num" w:pos="2160"/>
        </w:tabs>
        <w:ind w:left="2160" w:hanging="360"/>
      </w:pPr>
      <w:rPr>
        <w:rFonts w:ascii="Times New Roman" w:hAnsi="Times New Roman" w:hint="default"/>
      </w:rPr>
    </w:lvl>
    <w:lvl w:ilvl="3" w:tplc="DBFAA548" w:tentative="1">
      <w:start w:val="1"/>
      <w:numFmt w:val="bullet"/>
      <w:lvlText w:val="•"/>
      <w:lvlJc w:val="left"/>
      <w:pPr>
        <w:tabs>
          <w:tab w:val="num" w:pos="2880"/>
        </w:tabs>
        <w:ind w:left="2880" w:hanging="360"/>
      </w:pPr>
      <w:rPr>
        <w:rFonts w:ascii="Times New Roman" w:hAnsi="Times New Roman" w:hint="default"/>
      </w:rPr>
    </w:lvl>
    <w:lvl w:ilvl="4" w:tplc="374835F2" w:tentative="1">
      <w:start w:val="1"/>
      <w:numFmt w:val="bullet"/>
      <w:lvlText w:val="•"/>
      <w:lvlJc w:val="left"/>
      <w:pPr>
        <w:tabs>
          <w:tab w:val="num" w:pos="3600"/>
        </w:tabs>
        <w:ind w:left="3600" w:hanging="360"/>
      </w:pPr>
      <w:rPr>
        <w:rFonts w:ascii="Times New Roman" w:hAnsi="Times New Roman" w:hint="default"/>
      </w:rPr>
    </w:lvl>
    <w:lvl w:ilvl="5" w:tplc="16D085B6" w:tentative="1">
      <w:start w:val="1"/>
      <w:numFmt w:val="bullet"/>
      <w:lvlText w:val="•"/>
      <w:lvlJc w:val="left"/>
      <w:pPr>
        <w:tabs>
          <w:tab w:val="num" w:pos="4320"/>
        </w:tabs>
        <w:ind w:left="4320" w:hanging="360"/>
      </w:pPr>
      <w:rPr>
        <w:rFonts w:ascii="Times New Roman" w:hAnsi="Times New Roman" w:hint="default"/>
      </w:rPr>
    </w:lvl>
    <w:lvl w:ilvl="6" w:tplc="1EB0A6D6" w:tentative="1">
      <w:start w:val="1"/>
      <w:numFmt w:val="bullet"/>
      <w:lvlText w:val="•"/>
      <w:lvlJc w:val="left"/>
      <w:pPr>
        <w:tabs>
          <w:tab w:val="num" w:pos="5040"/>
        </w:tabs>
        <w:ind w:left="5040" w:hanging="360"/>
      </w:pPr>
      <w:rPr>
        <w:rFonts w:ascii="Times New Roman" w:hAnsi="Times New Roman" w:hint="default"/>
      </w:rPr>
    </w:lvl>
    <w:lvl w:ilvl="7" w:tplc="06B0D326" w:tentative="1">
      <w:start w:val="1"/>
      <w:numFmt w:val="bullet"/>
      <w:lvlText w:val="•"/>
      <w:lvlJc w:val="left"/>
      <w:pPr>
        <w:tabs>
          <w:tab w:val="num" w:pos="5760"/>
        </w:tabs>
        <w:ind w:left="5760" w:hanging="360"/>
      </w:pPr>
      <w:rPr>
        <w:rFonts w:ascii="Times New Roman" w:hAnsi="Times New Roman" w:hint="default"/>
      </w:rPr>
    </w:lvl>
    <w:lvl w:ilvl="8" w:tplc="EE886E4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F8C1749"/>
    <w:multiLevelType w:val="hybridMultilevel"/>
    <w:tmpl w:val="1C2636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BC45D3"/>
    <w:multiLevelType w:val="hybridMultilevel"/>
    <w:tmpl w:val="DCB8FD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ED46D11"/>
    <w:multiLevelType w:val="hybridMultilevel"/>
    <w:tmpl w:val="E31C6B86"/>
    <w:lvl w:ilvl="0" w:tplc="56FC8688">
      <w:start w:val="1"/>
      <w:numFmt w:val="bullet"/>
      <w:lvlText w:val="•"/>
      <w:lvlJc w:val="left"/>
      <w:pPr>
        <w:tabs>
          <w:tab w:val="num" w:pos="720"/>
        </w:tabs>
        <w:ind w:left="720" w:hanging="360"/>
      </w:pPr>
      <w:rPr>
        <w:rFonts w:ascii="Times New Roman" w:hAnsi="Times New Roman" w:hint="default"/>
      </w:rPr>
    </w:lvl>
    <w:lvl w:ilvl="1" w:tplc="A3D21E46" w:tentative="1">
      <w:start w:val="1"/>
      <w:numFmt w:val="bullet"/>
      <w:lvlText w:val="•"/>
      <w:lvlJc w:val="left"/>
      <w:pPr>
        <w:tabs>
          <w:tab w:val="num" w:pos="1440"/>
        </w:tabs>
        <w:ind w:left="1440" w:hanging="360"/>
      </w:pPr>
      <w:rPr>
        <w:rFonts w:ascii="Times New Roman" w:hAnsi="Times New Roman" w:hint="default"/>
      </w:rPr>
    </w:lvl>
    <w:lvl w:ilvl="2" w:tplc="DC182F50" w:tentative="1">
      <w:start w:val="1"/>
      <w:numFmt w:val="bullet"/>
      <w:lvlText w:val="•"/>
      <w:lvlJc w:val="left"/>
      <w:pPr>
        <w:tabs>
          <w:tab w:val="num" w:pos="2160"/>
        </w:tabs>
        <w:ind w:left="2160" w:hanging="360"/>
      </w:pPr>
      <w:rPr>
        <w:rFonts w:ascii="Times New Roman" w:hAnsi="Times New Roman" w:hint="default"/>
      </w:rPr>
    </w:lvl>
    <w:lvl w:ilvl="3" w:tplc="93D0FC7A" w:tentative="1">
      <w:start w:val="1"/>
      <w:numFmt w:val="bullet"/>
      <w:lvlText w:val="•"/>
      <w:lvlJc w:val="left"/>
      <w:pPr>
        <w:tabs>
          <w:tab w:val="num" w:pos="2880"/>
        </w:tabs>
        <w:ind w:left="2880" w:hanging="360"/>
      </w:pPr>
      <w:rPr>
        <w:rFonts w:ascii="Times New Roman" w:hAnsi="Times New Roman" w:hint="default"/>
      </w:rPr>
    </w:lvl>
    <w:lvl w:ilvl="4" w:tplc="92F43980" w:tentative="1">
      <w:start w:val="1"/>
      <w:numFmt w:val="bullet"/>
      <w:lvlText w:val="•"/>
      <w:lvlJc w:val="left"/>
      <w:pPr>
        <w:tabs>
          <w:tab w:val="num" w:pos="3600"/>
        </w:tabs>
        <w:ind w:left="3600" w:hanging="360"/>
      </w:pPr>
      <w:rPr>
        <w:rFonts w:ascii="Times New Roman" w:hAnsi="Times New Roman" w:hint="default"/>
      </w:rPr>
    </w:lvl>
    <w:lvl w:ilvl="5" w:tplc="40E88F56" w:tentative="1">
      <w:start w:val="1"/>
      <w:numFmt w:val="bullet"/>
      <w:lvlText w:val="•"/>
      <w:lvlJc w:val="left"/>
      <w:pPr>
        <w:tabs>
          <w:tab w:val="num" w:pos="4320"/>
        </w:tabs>
        <w:ind w:left="4320" w:hanging="360"/>
      </w:pPr>
      <w:rPr>
        <w:rFonts w:ascii="Times New Roman" w:hAnsi="Times New Roman" w:hint="default"/>
      </w:rPr>
    </w:lvl>
    <w:lvl w:ilvl="6" w:tplc="604A8CFA" w:tentative="1">
      <w:start w:val="1"/>
      <w:numFmt w:val="bullet"/>
      <w:lvlText w:val="•"/>
      <w:lvlJc w:val="left"/>
      <w:pPr>
        <w:tabs>
          <w:tab w:val="num" w:pos="5040"/>
        </w:tabs>
        <w:ind w:left="5040" w:hanging="360"/>
      </w:pPr>
      <w:rPr>
        <w:rFonts w:ascii="Times New Roman" w:hAnsi="Times New Roman" w:hint="default"/>
      </w:rPr>
    </w:lvl>
    <w:lvl w:ilvl="7" w:tplc="E97AB420" w:tentative="1">
      <w:start w:val="1"/>
      <w:numFmt w:val="bullet"/>
      <w:lvlText w:val="•"/>
      <w:lvlJc w:val="left"/>
      <w:pPr>
        <w:tabs>
          <w:tab w:val="num" w:pos="5760"/>
        </w:tabs>
        <w:ind w:left="5760" w:hanging="360"/>
      </w:pPr>
      <w:rPr>
        <w:rFonts w:ascii="Times New Roman" w:hAnsi="Times New Roman" w:hint="default"/>
      </w:rPr>
    </w:lvl>
    <w:lvl w:ilvl="8" w:tplc="BE72B00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17"/>
  </w:num>
  <w:num w:numId="4">
    <w:abstractNumId w:val="0"/>
  </w:num>
  <w:num w:numId="5">
    <w:abstractNumId w:val="16"/>
  </w:num>
  <w:num w:numId="6">
    <w:abstractNumId w:val="24"/>
  </w:num>
  <w:num w:numId="7">
    <w:abstractNumId w:val="27"/>
  </w:num>
  <w:num w:numId="8">
    <w:abstractNumId w:val="3"/>
  </w:num>
  <w:num w:numId="9">
    <w:abstractNumId w:val="13"/>
  </w:num>
  <w:num w:numId="10">
    <w:abstractNumId w:val="26"/>
  </w:num>
  <w:num w:numId="11">
    <w:abstractNumId w:val="7"/>
  </w:num>
  <w:num w:numId="12">
    <w:abstractNumId w:val="15"/>
  </w:num>
  <w:num w:numId="13">
    <w:abstractNumId w:val="9"/>
  </w:num>
  <w:num w:numId="14">
    <w:abstractNumId w:val="14"/>
  </w:num>
  <w:num w:numId="15">
    <w:abstractNumId w:val="28"/>
  </w:num>
  <w:num w:numId="16">
    <w:abstractNumId w:val="1"/>
  </w:num>
  <w:num w:numId="17">
    <w:abstractNumId w:val="12"/>
  </w:num>
  <w:num w:numId="18">
    <w:abstractNumId w:val="19"/>
  </w:num>
  <w:num w:numId="19">
    <w:abstractNumId w:val="8"/>
  </w:num>
  <w:num w:numId="20">
    <w:abstractNumId w:val="20"/>
  </w:num>
  <w:num w:numId="21">
    <w:abstractNumId w:val="22"/>
  </w:num>
  <w:num w:numId="22">
    <w:abstractNumId w:val="5"/>
  </w:num>
  <w:num w:numId="23">
    <w:abstractNumId w:val="2"/>
  </w:num>
  <w:num w:numId="24">
    <w:abstractNumId w:val="25"/>
  </w:num>
  <w:num w:numId="25">
    <w:abstractNumId w:val="10"/>
  </w:num>
  <w:num w:numId="26">
    <w:abstractNumId w:val="18"/>
  </w:num>
  <w:num w:numId="27">
    <w:abstractNumId w:val="23"/>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5D"/>
    <w:rsid w:val="00002265"/>
    <w:rsid w:val="00003FE4"/>
    <w:rsid w:val="0000402E"/>
    <w:rsid w:val="00004946"/>
    <w:rsid w:val="000054A6"/>
    <w:rsid w:val="000175C1"/>
    <w:rsid w:val="000248BB"/>
    <w:rsid w:val="00026577"/>
    <w:rsid w:val="00035908"/>
    <w:rsid w:val="000525F0"/>
    <w:rsid w:val="00053C19"/>
    <w:rsid w:val="0006077A"/>
    <w:rsid w:val="00062E06"/>
    <w:rsid w:val="00064A8E"/>
    <w:rsid w:val="00064E8F"/>
    <w:rsid w:val="00065546"/>
    <w:rsid w:val="0007312F"/>
    <w:rsid w:val="00073702"/>
    <w:rsid w:val="00074287"/>
    <w:rsid w:val="00082F3A"/>
    <w:rsid w:val="00095386"/>
    <w:rsid w:val="000968E0"/>
    <w:rsid w:val="000A16BC"/>
    <w:rsid w:val="000A3BA4"/>
    <w:rsid w:val="000A5B69"/>
    <w:rsid w:val="000B03E5"/>
    <w:rsid w:val="000B0467"/>
    <w:rsid w:val="000B1756"/>
    <w:rsid w:val="000B3153"/>
    <w:rsid w:val="000B4304"/>
    <w:rsid w:val="000B59DF"/>
    <w:rsid w:val="000B59E4"/>
    <w:rsid w:val="000B607B"/>
    <w:rsid w:val="000C1070"/>
    <w:rsid w:val="000C1383"/>
    <w:rsid w:val="000C380C"/>
    <w:rsid w:val="000C6DE6"/>
    <w:rsid w:val="000D49AC"/>
    <w:rsid w:val="000D5833"/>
    <w:rsid w:val="000E39C6"/>
    <w:rsid w:val="000E7E0D"/>
    <w:rsid w:val="000E7E24"/>
    <w:rsid w:val="000F0F51"/>
    <w:rsid w:val="000F13E5"/>
    <w:rsid w:val="000F6492"/>
    <w:rsid w:val="00101335"/>
    <w:rsid w:val="001023B6"/>
    <w:rsid w:val="001062E7"/>
    <w:rsid w:val="00106E64"/>
    <w:rsid w:val="00106F24"/>
    <w:rsid w:val="00107848"/>
    <w:rsid w:val="00107A57"/>
    <w:rsid w:val="001103AA"/>
    <w:rsid w:val="001107B0"/>
    <w:rsid w:val="00110C56"/>
    <w:rsid w:val="001147A3"/>
    <w:rsid w:val="00115BDD"/>
    <w:rsid w:val="00121916"/>
    <w:rsid w:val="00122978"/>
    <w:rsid w:val="0012556F"/>
    <w:rsid w:val="001302E0"/>
    <w:rsid w:val="00131CED"/>
    <w:rsid w:val="00133462"/>
    <w:rsid w:val="0013774C"/>
    <w:rsid w:val="001378C8"/>
    <w:rsid w:val="0014049B"/>
    <w:rsid w:val="0014096A"/>
    <w:rsid w:val="00142E5D"/>
    <w:rsid w:val="001460E6"/>
    <w:rsid w:val="00147BF7"/>
    <w:rsid w:val="00152527"/>
    <w:rsid w:val="00153511"/>
    <w:rsid w:val="0015571A"/>
    <w:rsid w:val="00161835"/>
    <w:rsid w:val="00163EAB"/>
    <w:rsid w:val="00166E2B"/>
    <w:rsid w:val="0017001E"/>
    <w:rsid w:val="00170631"/>
    <w:rsid w:val="00170778"/>
    <w:rsid w:val="00171CE2"/>
    <w:rsid w:val="00173E0A"/>
    <w:rsid w:val="0017450E"/>
    <w:rsid w:val="00182D84"/>
    <w:rsid w:val="001A71D5"/>
    <w:rsid w:val="001B2512"/>
    <w:rsid w:val="001B3680"/>
    <w:rsid w:val="001B7FEF"/>
    <w:rsid w:val="001D0C2E"/>
    <w:rsid w:val="001D1C72"/>
    <w:rsid w:val="001D382D"/>
    <w:rsid w:val="001D6EAC"/>
    <w:rsid w:val="001E1B4E"/>
    <w:rsid w:val="001E1F48"/>
    <w:rsid w:val="001E3A6D"/>
    <w:rsid w:val="001E4F88"/>
    <w:rsid w:val="001E7F98"/>
    <w:rsid w:val="001F1024"/>
    <w:rsid w:val="001F6065"/>
    <w:rsid w:val="00200D61"/>
    <w:rsid w:val="002010BD"/>
    <w:rsid w:val="00201659"/>
    <w:rsid w:val="002036DB"/>
    <w:rsid w:val="00206D8D"/>
    <w:rsid w:val="0022481B"/>
    <w:rsid w:val="00225D5A"/>
    <w:rsid w:val="002265EF"/>
    <w:rsid w:val="00234387"/>
    <w:rsid w:val="00234937"/>
    <w:rsid w:val="00236C6F"/>
    <w:rsid w:val="002408E8"/>
    <w:rsid w:val="00240AED"/>
    <w:rsid w:val="00241885"/>
    <w:rsid w:val="0024237E"/>
    <w:rsid w:val="00254D8A"/>
    <w:rsid w:val="002572C1"/>
    <w:rsid w:val="002573C8"/>
    <w:rsid w:val="00257EC3"/>
    <w:rsid w:val="0026280E"/>
    <w:rsid w:val="00262B11"/>
    <w:rsid w:val="00264403"/>
    <w:rsid w:val="00264AD3"/>
    <w:rsid w:val="0026616C"/>
    <w:rsid w:val="00266604"/>
    <w:rsid w:val="00272108"/>
    <w:rsid w:val="00277226"/>
    <w:rsid w:val="00277FF8"/>
    <w:rsid w:val="0029094B"/>
    <w:rsid w:val="002A26B9"/>
    <w:rsid w:val="002B5747"/>
    <w:rsid w:val="002D6C63"/>
    <w:rsid w:val="002E5F53"/>
    <w:rsid w:val="002F1358"/>
    <w:rsid w:val="002F358E"/>
    <w:rsid w:val="002F7111"/>
    <w:rsid w:val="00300902"/>
    <w:rsid w:val="00304AB3"/>
    <w:rsid w:val="003119B6"/>
    <w:rsid w:val="003133B2"/>
    <w:rsid w:val="0031517B"/>
    <w:rsid w:val="003260AB"/>
    <w:rsid w:val="00332E88"/>
    <w:rsid w:val="003416F2"/>
    <w:rsid w:val="003442E8"/>
    <w:rsid w:val="00344F1C"/>
    <w:rsid w:val="00356819"/>
    <w:rsid w:val="00356C98"/>
    <w:rsid w:val="0036472A"/>
    <w:rsid w:val="00364C0C"/>
    <w:rsid w:val="00365309"/>
    <w:rsid w:val="00365838"/>
    <w:rsid w:val="0037088A"/>
    <w:rsid w:val="00372F99"/>
    <w:rsid w:val="00374ACC"/>
    <w:rsid w:val="00374DA8"/>
    <w:rsid w:val="00380E7B"/>
    <w:rsid w:val="00381CEE"/>
    <w:rsid w:val="00383D31"/>
    <w:rsid w:val="003910B2"/>
    <w:rsid w:val="00391914"/>
    <w:rsid w:val="003951C5"/>
    <w:rsid w:val="003959C8"/>
    <w:rsid w:val="0039689E"/>
    <w:rsid w:val="003A22CB"/>
    <w:rsid w:val="003A2EE2"/>
    <w:rsid w:val="003A4FF9"/>
    <w:rsid w:val="003A7EBA"/>
    <w:rsid w:val="003B097F"/>
    <w:rsid w:val="003B0C24"/>
    <w:rsid w:val="003B2205"/>
    <w:rsid w:val="003C330B"/>
    <w:rsid w:val="003C3942"/>
    <w:rsid w:val="003D5B5B"/>
    <w:rsid w:val="003E245E"/>
    <w:rsid w:val="003E46F4"/>
    <w:rsid w:val="003E529F"/>
    <w:rsid w:val="003E5727"/>
    <w:rsid w:val="003F2454"/>
    <w:rsid w:val="003F79AB"/>
    <w:rsid w:val="00400D91"/>
    <w:rsid w:val="00402E4B"/>
    <w:rsid w:val="00405963"/>
    <w:rsid w:val="0041041A"/>
    <w:rsid w:val="004110B2"/>
    <w:rsid w:val="00413E0E"/>
    <w:rsid w:val="00415377"/>
    <w:rsid w:val="00416626"/>
    <w:rsid w:val="00416CE7"/>
    <w:rsid w:val="004170C8"/>
    <w:rsid w:val="00423E52"/>
    <w:rsid w:val="00425ECB"/>
    <w:rsid w:val="0042684A"/>
    <w:rsid w:val="00433336"/>
    <w:rsid w:val="00435D7A"/>
    <w:rsid w:val="00435FA5"/>
    <w:rsid w:val="0043616A"/>
    <w:rsid w:val="00442765"/>
    <w:rsid w:val="0044646E"/>
    <w:rsid w:val="00446DAF"/>
    <w:rsid w:val="0045301C"/>
    <w:rsid w:val="00454EB2"/>
    <w:rsid w:val="004557E2"/>
    <w:rsid w:val="00456E70"/>
    <w:rsid w:val="004578CF"/>
    <w:rsid w:val="00465085"/>
    <w:rsid w:val="004726D5"/>
    <w:rsid w:val="00474297"/>
    <w:rsid w:val="0047655D"/>
    <w:rsid w:val="004817CE"/>
    <w:rsid w:val="004875C4"/>
    <w:rsid w:val="0049211B"/>
    <w:rsid w:val="004973FD"/>
    <w:rsid w:val="004A25C5"/>
    <w:rsid w:val="004A38B7"/>
    <w:rsid w:val="004B37C1"/>
    <w:rsid w:val="004B3F03"/>
    <w:rsid w:val="004B4112"/>
    <w:rsid w:val="004C7BF5"/>
    <w:rsid w:val="004D49C7"/>
    <w:rsid w:val="004E094F"/>
    <w:rsid w:val="004E48A8"/>
    <w:rsid w:val="004F084E"/>
    <w:rsid w:val="004F3DB0"/>
    <w:rsid w:val="00501657"/>
    <w:rsid w:val="00501BD5"/>
    <w:rsid w:val="00502D2D"/>
    <w:rsid w:val="0050772B"/>
    <w:rsid w:val="00512C19"/>
    <w:rsid w:val="00514DD8"/>
    <w:rsid w:val="00514E7D"/>
    <w:rsid w:val="00520BB2"/>
    <w:rsid w:val="00521A6A"/>
    <w:rsid w:val="005234B8"/>
    <w:rsid w:val="00524A57"/>
    <w:rsid w:val="00524E62"/>
    <w:rsid w:val="00525362"/>
    <w:rsid w:val="00525D90"/>
    <w:rsid w:val="0052605F"/>
    <w:rsid w:val="00527872"/>
    <w:rsid w:val="0053237B"/>
    <w:rsid w:val="00532B38"/>
    <w:rsid w:val="00536E7B"/>
    <w:rsid w:val="00537D00"/>
    <w:rsid w:val="00540B18"/>
    <w:rsid w:val="00541540"/>
    <w:rsid w:val="00542BEC"/>
    <w:rsid w:val="00544E92"/>
    <w:rsid w:val="00545C71"/>
    <w:rsid w:val="00556F2B"/>
    <w:rsid w:val="00560EC5"/>
    <w:rsid w:val="00562E15"/>
    <w:rsid w:val="00565D55"/>
    <w:rsid w:val="00566876"/>
    <w:rsid w:val="005676BC"/>
    <w:rsid w:val="00571E62"/>
    <w:rsid w:val="0057251C"/>
    <w:rsid w:val="005752EC"/>
    <w:rsid w:val="0057642F"/>
    <w:rsid w:val="00576BF4"/>
    <w:rsid w:val="00580614"/>
    <w:rsid w:val="005844E6"/>
    <w:rsid w:val="0058781B"/>
    <w:rsid w:val="00587E8F"/>
    <w:rsid w:val="00590FFB"/>
    <w:rsid w:val="00592AB8"/>
    <w:rsid w:val="00596571"/>
    <w:rsid w:val="005A0926"/>
    <w:rsid w:val="005A0E76"/>
    <w:rsid w:val="005A1EB8"/>
    <w:rsid w:val="005A2CF0"/>
    <w:rsid w:val="005B35D0"/>
    <w:rsid w:val="005C487A"/>
    <w:rsid w:val="005C4EF7"/>
    <w:rsid w:val="005D0941"/>
    <w:rsid w:val="005D14C9"/>
    <w:rsid w:val="005D1BCC"/>
    <w:rsid w:val="005D6170"/>
    <w:rsid w:val="005E06CC"/>
    <w:rsid w:val="005E0F1E"/>
    <w:rsid w:val="005E1EAA"/>
    <w:rsid w:val="005E30CD"/>
    <w:rsid w:val="005E39A2"/>
    <w:rsid w:val="005E71B1"/>
    <w:rsid w:val="005F1AD0"/>
    <w:rsid w:val="005F44D3"/>
    <w:rsid w:val="005F54C7"/>
    <w:rsid w:val="005F7A38"/>
    <w:rsid w:val="005F7D75"/>
    <w:rsid w:val="00602764"/>
    <w:rsid w:val="00602993"/>
    <w:rsid w:val="0060380C"/>
    <w:rsid w:val="0060384F"/>
    <w:rsid w:val="0061461C"/>
    <w:rsid w:val="00614658"/>
    <w:rsid w:val="00615A34"/>
    <w:rsid w:val="00617A31"/>
    <w:rsid w:val="0062232C"/>
    <w:rsid w:val="00622F86"/>
    <w:rsid w:val="00623A04"/>
    <w:rsid w:val="006249CD"/>
    <w:rsid w:val="006262BC"/>
    <w:rsid w:val="006327E8"/>
    <w:rsid w:val="00636896"/>
    <w:rsid w:val="00640242"/>
    <w:rsid w:val="00640DC5"/>
    <w:rsid w:val="00640F3A"/>
    <w:rsid w:val="00644052"/>
    <w:rsid w:val="006444F8"/>
    <w:rsid w:val="00647332"/>
    <w:rsid w:val="006505E9"/>
    <w:rsid w:val="00650650"/>
    <w:rsid w:val="006649E8"/>
    <w:rsid w:val="0067601F"/>
    <w:rsid w:val="006776E9"/>
    <w:rsid w:val="006816D6"/>
    <w:rsid w:val="00683A4A"/>
    <w:rsid w:val="00683FA4"/>
    <w:rsid w:val="00687A52"/>
    <w:rsid w:val="0069102B"/>
    <w:rsid w:val="00695D1F"/>
    <w:rsid w:val="006A0DFB"/>
    <w:rsid w:val="006A1050"/>
    <w:rsid w:val="006A1164"/>
    <w:rsid w:val="006A29D2"/>
    <w:rsid w:val="006A2C5A"/>
    <w:rsid w:val="006A5D5B"/>
    <w:rsid w:val="006A5FFD"/>
    <w:rsid w:val="006A75E8"/>
    <w:rsid w:val="006B7D1D"/>
    <w:rsid w:val="006C397A"/>
    <w:rsid w:val="006C4D16"/>
    <w:rsid w:val="006C5639"/>
    <w:rsid w:val="006C5BF9"/>
    <w:rsid w:val="006D7810"/>
    <w:rsid w:val="006E30CC"/>
    <w:rsid w:val="006E36DC"/>
    <w:rsid w:val="006E62AD"/>
    <w:rsid w:val="006F105A"/>
    <w:rsid w:val="006F2A3D"/>
    <w:rsid w:val="006F2FF4"/>
    <w:rsid w:val="006F3248"/>
    <w:rsid w:val="006F3BAA"/>
    <w:rsid w:val="006F740A"/>
    <w:rsid w:val="00703A1C"/>
    <w:rsid w:val="00706A78"/>
    <w:rsid w:val="00710086"/>
    <w:rsid w:val="007128D6"/>
    <w:rsid w:val="00721F42"/>
    <w:rsid w:val="0072465C"/>
    <w:rsid w:val="00724DE4"/>
    <w:rsid w:val="007260F2"/>
    <w:rsid w:val="0073537E"/>
    <w:rsid w:val="007400B0"/>
    <w:rsid w:val="00743CE3"/>
    <w:rsid w:val="007442E4"/>
    <w:rsid w:val="00744E88"/>
    <w:rsid w:val="00752627"/>
    <w:rsid w:val="007539E9"/>
    <w:rsid w:val="00757034"/>
    <w:rsid w:val="00757D2E"/>
    <w:rsid w:val="0076063D"/>
    <w:rsid w:val="00761928"/>
    <w:rsid w:val="00765461"/>
    <w:rsid w:val="00767012"/>
    <w:rsid w:val="007762DF"/>
    <w:rsid w:val="0077777A"/>
    <w:rsid w:val="00781198"/>
    <w:rsid w:val="00782D38"/>
    <w:rsid w:val="007844C9"/>
    <w:rsid w:val="00785AFB"/>
    <w:rsid w:val="007900A2"/>
    <w:rsid w:val="007915DC"/>
    <w:rsid w:val="00794D75"/>
    <w:rsid w:val="00796F66"/>
    <w:rsid w:val="00797828"/>
    <w:rsid w:val="007A3DC2"/>
    <w:rsid w:val="007A786A"/>
    <w:rsid w:val="007B2D79"/>
    <w:rsid w:val="007B33B7"/>
    <w:rsid w:val="007B3BBD"/>
    <w:rsid w:val="007B7150"/>
    <w:rsid w:val="007C0C46"/>
    <w:rsid w:val="007C0E77"/>
    <w:rsid w:val="007C16F2"/>
    <w:rsid w:val="007D6E28"/>
    <w:rsid w:val="007E314C"/>
    <w:rsid w:val="007E5447"/>
    <w:rsid w:val="007E7AB8"/>
    <w:rsid w:val="007F10B3"/>
    <w:rsid w:val="007F3880"/>
    <w:rsid w:val="007F7EDB"/>
    <w:rsid w:val="00800B5B"/>
    <w:rsid w:val="00805F24"/>
    <w:rsid w:val="0081136F"/>
    <w:rsid w:val="00817CE9"/>
    <w:rsid w:val="008233B8"/>
    <w:rsid w:val="00834DC8"/>
    <w:rsid w:val="00842738"/>
    <w:rsid w:val="00855CA3"/>
    <w:rsid w:val="00862674"/>
    <w:rsid w:val="0087017A"/>
    <w:rsid w:val="00871F52"/>
    <w:rsid w:val="0088044C"/>
    <w:rsid w:val="00880BFC"/>
    <w:rsid w:val="0088273D"/>
    <w:rsid w:val="0088635D"/>
    <w:rsid w:val="00890413"/>
    <w:rsid w:val="00890A5E"/>
    <w:rsid w:val="00893AC8"/>
    <w:rsid w:val="00895C0C"/>
    <w:rsid w:val="008975A4"/>
    <w:rsid w:val="008A183D"/>
    <w:rsid w:val="008B7A08"/>
    <w:rsid w:val="008C21F9"/>
    <w:rsid w:val="008C6416"/>
    <w:rsid w:val="008C6CCE"/>
    <w:rsid w:val="008D580C"/>
    <w:rsid w:val="008D5C4B"/>
    <w:rsid w:val="008D6956"/>
    <w:rsid w:val="008E1757"/>
    <w:rsid w:val="008E5892"/>
    <w:rsid w:val="008F038D"/>
    <w:rsid w:val="008F04D9"/>
    <w:rsid w:val="008F04FC"/>
    <w:rsid w:val="009039C4"/>
    <w:rsid w:val="00904060"/>
    <w:rsid w:val="00907239"/>
    <w:rsid w:val="00910769"/>
    <w:rsid w:val="00910E0E"/>
    <w:rsid w:val="00911515"/>
    <w:rsid w:val="00913192"/>
    <w:rsid w:val="00913F80"/>
    <w:rsid w:val="0091686A"/>
    <w:rsid w:val="0092706A"/>
    <w:rsid w:val="00937973"/>
    <w:rsid w:val="0094264A"/>
    <w:rsid w:val="00944E0A"/>
    <w:rsid w:val="009452DA"/>
    <w:rsid w:val="00946B99"/>
    <w:rsid w:val="0095477D"/>
    <w:rsid w:val="0095493A"/>
    <w:rsid w:val="00956BDD"/>
    <w:rsid w:val="00961D5A"/>
    <w:rsid w:val="0096221A"/>
    <w:rsid w:val="00965DA6"/>
    <w:rsid w:val="0096781A"/>
    <w:rsid w:val="00973C59"/>
    <w:rsid w:val="009800A0"/>
    <w:rsid w:val="009829CE"/>
    <w:rsid w:val="00984FAE"/>
    <w:rsid w:val="009851DF"/>
    <w:rsid w:val="00993A92"/>
    <w:rsid w:val="00994D28"/>
    <w:rsid w:val="00996485"/>
    <w:rsid w:val="009A0C76"/>
    <w:rsid w:val="009B1077"/>
    <w:rsid w:val="009B1301"/>
    <w:rsid w:val="009B3C12"/>
    <w:rsid w:val="009C19E4"/>
    <w:rsid w:val="009C5D26"/>
    <w:rsid w:val="009C644F"/>
    <w:rsid w:val="009C765E"/>
    <w:rsid w:val="009D7C45"/>
    <w:rsid w:val="009E5A18"/>
    <w:rsid w:val="009F0403"/>
    <w:rsid w:val="009F062D"/>
    <w:rsid w:val="009F1FB1"/>
    <w:rsid w:val="009F5CA1"/>
    <w:rsid w:val="009F63C2"/>
    <w:rsid w:val="00A0404B"/>
    <w:rsid w:val="00A04A5C"/>
    <w:rsid w:val="00A0508B"/>
    <w:rsid w:val="00A05133"/>
    <w:rsid w:val="00A06F45"/>
    <w:rsid w:val="00A15DB5"/>
    <w:rsid w:val="00A3098A"/>
    <w:rsid w:val="00A31372"/>
    <w:rsid w:val="00A34678"/>
    <w:rsid w:val="00A36146"/>
    <w:rsid w:val="00A376CD"/>
    <w:rsid w:val="00A41E50"/>
    <w:rsid w:val="00A45133"/>
    <w:rsid w:val="00A4780A"/>
    <w:rsid w:val="00A50C79"/>
    <w:rsid w:val="00A5719A"/>
    <w:rsid w:val="00A61F18"/>
    <w:rsid w:val="00A74220"/>
    <w:rsid w:val="00A80A46"/>
    <w:rsid w:val="00A84228"/>
    <w:rsid w:val="00A90A0B"/>
    <w:rsid w:val="00AA008F"/>
    <w:rsid w:val="00AB1430"/>
    <w:rsid w:val="00AB6CCC"/>
    <w:rsid w:val="00AC12DF"/>
    <w:rsid w:val="00AC147F"/>
    <w:rsid w:val="00AD0CEE"/>
    <w:rsid w:val="00AD0D85"/>
    <w:rsid w:val="00AD4919"/>
    <w:rsid w:val="00AD57F2"/>
    <w:rsid w:val="00AE2B03"/>
    <w:rsid w:val="00AE654A"/>
    <w:rsid w:val="00AE660E"/>
    <w:rsid w:val="00AF08FD"/>
    <w:rsid w:val="00AF1DD7"/>
    <w:rsid w:val="00B0460C"/>
    <w:rsid w:val="00B04CFA"/>
    <w:rsid w:val="00B0644C"/>
    <w:rsid w:val="00B071CA"/>
    <w:rsid w:val="00B10B42"/>
    <w:rsid w:val="00B12B84"/>
    <w:rsid w:val="00B14338"/>
    <w:rsid w:val="00B16686"/>
    <w:rsid w:val="00B2081A"/>
    <w:rsid w:val="00B241F7"/>
    <w:rsid w:val="00B242FB"/>
    <w:rsid w:val="00B24915"/>
    <w:rsid w:val="00B2626B"/>
    <w:rsid w:val="00B27203"/>
    <w:rsid w:val="00B31C17"/>
    <w:rsid w:val="00B34EEC"/>
    <w:rsid w:val="00B352E6"/>
    <w:rsid w:val="00B40434"/>
    <w:rsid w:val="00B40D01"/>
    <w:rsid w:val="00B4206C"/>
    <w:rsid w:val="00B439AB"/>
    <w:rsid w:val="00B51AAC"/>
    <w:rsid w:val="00B60494"/>
    <w:rsid w:val="00B621BB"/>
    <w:rsid w:val="00B63113"/>
    <w:rsid w:val="00B63DC9"/>
    <w:rsid w:val="00B6410D"/>
    <w:rsid w:val="00B649A4"/>
    <w:rsid w:val="00B7045B"/>
    <w:rsid w:val="00B70931"/>
    <w:rsid w:val="00B756B3"/>
    <w:rsid w:val="00B75C11"/>
    <w:rsid w:val="00B77BC8"/>
    <w:rsid w:val="00B830CB"/>
    <w:rsid w:val="00B84A10"/>
    <w:rsid w:val="00B85523"/>
    <w:rsid w:val="00B8786D"/>
    <w:rsid w:val="00B90C49"/>
    <w:rsid w:val="00B932A6"/>
    <w:rsid w:val="00B952D0"/>
    <w:rsid w:val="00B97648"/>
    <w:rsid w:val="00BA2C41"/>
    <w:rsid w:val="00BA55CA"/>
    <w:rsid w:val="00BB01FD"/>
    <w:rsid w:val="00BB0D7F"/>
    <w:rsid w:val="00BC0573"/>
    <w:rsid w:val="00BC22A1"/>
    <w:rsid w:val="00BC6147"/>
    <w:rsid w:val="00BC71B5"/>
    <w:rsid w:val="00BD0BA7"/>
    <w:rsid w:val="00BD7F5D"/>
    <w:rsid w:val="00BE1294"/>
    <w:rsid w:val="00BE20AA"/>
    <w:rsid w:val="00BE35B5"/>
    <w:rsid w:val="00BF05F1"/>
    <w:rsid w:val="00BF07E0"/>
    <w:rsid w:val="00BF2489"/>
    <w:rsid w:val="00BF37CE"/>
    <w:rsid w:val="00C00229"/>
    <w:rsid w:val="00C0366E"/>
    <w:rsid w:val="00C10909"/>
    <w:rsid w:val="00C11149"/>
    <w:rsid w:val="00C13ED5"/>
    <w:rsid w:val="00C14BDA"/>
    <w:rsid w:val="00C15239"/>
    <w:rsid w:val="00C23DC1"/>
    <w:rsid w:val="00C308B4"/>
    <w:rsid w:val="00C314AE"/>
    <w:rsid w:val="00C40806"/>
    <w:rsid w:val="00C4167A"/>
    <w:rsid w:val="00C423EA"/>
    <w:rsid w:val="00C425A0"/>
    <w:rsid w:val="00C43F05"/>
    <w:rsid w:val="00C511BF"/>
    <w:rsid w:val="00C52842"/>
    <w:rsid w:val="00C66B52"/>
    <w:rsid w:val="00C73669"/>
    <w:rsid w:val="00C75783"/>
    <w:rsid w:val="00C763C6"/>
    <w:rsid w:val="00C771D4"/>
    <w:rsid w:val="00C8331E"/>
    <w:rsid w:val="00C862C2"/>
    <w:rsid w:val="00C9420A"/>
    <w:rsid w:val="00CC1C49"/>
    <w:rsid w:val="00CC7D5C"/>
    <w:rsid w:val="00CD25AC"/>
    <w:rsid w:val="00CD51A8"/>
    <w:rsid w:val="00CE075E"/>
    <w:rsid w:val="00CE4C14"/>
    <w:rsid w:val="00CF3620"/>
    <w:rsid w:val="00CF4183"/>
    <w:rsid w:val="00CF6821"/>
    <w:rsid w:val="00D01148"/>
    <w:rsid w:val="00D11138"/>
    <w:rsid w:val="00D20C8C"/>
    <w:rsid w:val="00D24F08"/>
    <w:rsid w:val="00D26774"/>
    <w:rsid w:val="00D273FB"/>
    <w:rsid w:val="00D31D12"/>
    <w:rsid w:val="00D36AE8"/>
    <w:rsid w:val="00D36CB3"/>
    <w:rsid w:val="00D372F4"/>
    <w:rsid w:val="00D41E52"/>
    <w:rsid w:val="00D42811"/>
    <w:rsid w:val="00D45F35"/>
    <w:rsid w:val="00D47047"/>
    <w:rsid w:val="00D51B3C"/>
    <w:rsid w:val="00D5354A"/>
    <w:rsid w:val="00D61E23"/>
    <w:rsid w:val="00D65FE8"/>
    <w:rsid w:val="00D743CB"/>
    <w:rsid w:val="00D81A3B"/>
    <w:rsid w:val="00D84653"/>
    <w:rsid w:val="00D917FB"/>
    <w:rsid w:val="00D9330C"/>
    <w:rsid w:val="00D94641"/>
    <w:rsid w:val="00DA09F7"/>
    <w:rsid w:val="00DA103D"/>
    <w:rsid w:val="00DA5FA7"/>
    <w:rsid w:val="00DA7A32"/>
    <w:rsid w:val="00DB4016"/>
    <w:rsid w:val="00DC0E32"/>
    <w:rsid w:val="00DC3398"/>
    <w:rsid w:val="00DC5541"/>
    <w:rsid w:val="00DD09EB"/>
    <w:rsid w:val="00DD2F22"/>
    <w:rsid w:val="00DD7886"/>
    <w:rsid w:val="00DE067E"/>
    <w:rsid w:val="00DE130C"/>
    <w:rsid w:val="00DE16DB"/>
    <w:rsid w:val="00DE1B02"/>
    <w:rsid w:val="00DE61E0"/>
    <w:rsid w:val="00DF1F42"/>
    <w:rsid w:val="00DF2D94"/>
    <w:rsid w:val="00DF4EBE"/>
    <w:rsid w:val="00DF5042"/>
    <w:rsid w:val="00DF7C6B"/>
    <w:rsid w:val="00E11298"/>
    <w:rsid w:val="00E12748"/>
    <w:rsid w:val="00E22890"/>
    <w:rsid w:val="00E25183"/>
    <w:rsid w:val="00E25F70"/>
    <w:rsid w:val="00E27E88"/>
    <w:rsid w:val="00E30F76"/>
    <w:rsid w:val="00E30F82"/>
    <w:rsid w:val="00E31F80"/>
    <w:rsid w:val="00E341EE"/>
    <w:rsid w:val="00E343A6"/>
    <w:rsid w:val="00E41793"/>
    <w:rsid w:val="00E52AA3"/>
    <w:rsid w:val="00E5406D"/>
    <w:rsid w:val="00E620FE"/>
    <w:rsid w:val="00E62323"/>
    <w:rsid w:val="00E646CD"/>
    <w:rsid w:val="00E65004"/>
    <w:rsid w:val="00E65AAE"/>
    <w:rsid w:val="00E75C40"/>
    <w:rsid w:val="00E766B3"/>
    <w:rsid w:val="00E85BCD"/>
    <w:rsid w:val="00E90126"/>
    <w:rsid w:val="00E92A29"/>
    <w:rsid w:val="00E9328F"/>
    <w:rsid w:val="00E93560"/>
    <w:rsid w:val="00E937F4"/>
    <w:rsid w:val="00EA04DB"/>
    <w:rsid w:val="00EA3A32"/>
    <w:rsid w:val="00EA74DB"/>
    <w:rsid w:val="00EA79BA"/>
    <w:rsid w:val="00EB1260"/>
    <w:rsid w:val="00EB290C"/>
    <w:rsid w:val="00EB5D9B"/>
    <w:rsid w:val="00EB7C69"/>
    <w:rsid w:val="00EC4985"/>
    <w:rsid w:val="00EC70E5"/>
    <w:rsid w:val="00ED28A4"/>
    <w:rsid w:val="00ED57EE"/>
    <w:rsid w:val="00EE10A6"/>
    <w:rsid w:val="00EE1245"/>
    <w:rsid w:val="00EE2D62"/>
    <w:rsid w:val="00EE4B19"/>
    <w:rsid w:val="00EE6504"/>
    <w:rsid w:val="00EF3728"/>
    <w:rsid w:val="00EF3E39"/>
    <w:rsid w:val="00EF5F86"/>
    <w:rsid w:val="00F029AE"/>
    <w:rsid w:val="00F02D24"/>
    <w:rsid w:val="00F03545"/>
    <w:rsid w:val="00F04C21"/>
    <w:rsid w:val="00F06E8E"/>
    <w:rsid w:val="00F10FC1"/>
    <w:rsid w:val="00F11B3F"/>
    <w:rsid w:val="00F13ECE"/>
    <w:rsid w:val="00F14AB9"/>
    <w:rsid w:val="00F17F37"/>
    <w:rsid w:val="00F207DD"/>
    <w:rsid w:val="00F20E17"/>
    <w:rsid w:val="00F25F35"/>
    <w:rsid w:val="00F340BE"/>
    <w:rsid w:val="00F37CF7"/>
    <w:rsid w:val="00F37F39"/>
    <w:rsid w:val="00F40F0D"/>
    <w:rsid w:val="00F41305"/>
    <w:rsid w:val="00F41E6F"/>
    <w:rsid w:val="00F438AB"/>
    <w:rsid w:val="00F46B35"/>
    <w:rsid w:val="00F514B9"/>
    <w:rsid w:val="00F55097"/>
    <w:rsid w:val="00F56E8A"/>
    <w:rsid w:val="00F64BAE"/>
    <w:rsid w:val="00F657C6"/>
    <w:rsid w:val="00F667D9"/>
    <w:rsid w:val="00F7115B"/>
    <w:rsid w:val="00F71FFA"/>
    <w:rsid w:val="00F72581"/>
    <w:rsid w:val="00F7291B"/>
    <w:rsid w:val="00F8304E"/>
    <w:rsid w:val="00F839B9"/>
    <w:rsid w:val="00F85849"/>
    <w:rsid w:val="00F875F9"/>
    <w:rsid w:val="00F92E33"/>
    <w:rsid w:val="00FA15F9"/>
    <w:rsid w:val="00FA1E9B"/>
    <w:rsid w:val="00FA7C42"/>
    <w:rsid w:val="00FB0309"/>
    <w:rsid w:val="00FB4A03"/>
    <w:rsid w:val="00FC25C8"/>
    <w:rsid w:val="00FC2769"/>
    <w:rsid w:val="00FD0AF7"/>
    <w:rsid w:val="00FD2D97"/>
    <w:rsid w:val="00FD3E35"/>
    <w:rsid w:val="00FD4819"/>
    <w:rsid w:val="00FD6016"/>
    <w:rsid w:val="00FD6503"/>
    <w:rsid w:val="00FE3207"/>
    <w:rsid w:val="00FF1C05"/>
    <w:rsid w:val="00FF1CFD"/>
    <w:rsid w:val="00FF2107"/>
    <w:rsid w:val="00FF2573"/>
    <w:rsid w:val="00FF4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32FD"/>
  <w15:docId w15:val="{56090FD1-653B-4203-9E55-4D602CB9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63EAB"/>
    <w:rPr>
      <w:sz w:val="16"/>
      <w:szCs w:val="16"/>
    </w:rPr>
  </w:style>
  <w:style w:type="paragraph" w:styleId="Textoindependiente">
    <w:name w:val="Body Text"/>
    <w:basedOn w:val="Normal"/>
    <w:link w:val="TextoindependienteCar"/>
    <w:uiPriority w:val="1"/>
    <w:qFormat/>
    <w:rPr>
      <w:sz w:val="16"/>
      <w:szCs w:val="16"/>
    </w:rPr>
  </w:style>
  <w:style w:type="paragraph" w:styleId="Ttulo">
    <w:name w:val="Title"/>
    <w:basedOn w:val="Normal"/>
    <w:uiPriority w:val="10"/>
    <w:qFormat/>
    <w:pPr>
      <w:spacing w:before="123"/>
      <w:ind w:left="3845"/>
    </w:pPr>
    <w:rPr>
      <w:sz w:val="36"/>
      <w:szCs w:val="3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771"/>
    </w:pPr>
  </w:style>
  <w:style w:type="character" w:styleId="Hipervnculo">
    <w:name w:val="Hyperlink"/>
    <w:basedOn w:val="Fuentedeprrafopredeter"/>
    <w:uiPriority w:val="99"/>
    <w:unhideWhenUsed/>
    <w:rsid w:val="006816D6"/>
    <w:rPr>
      <w:color w:val="0000FF" w:themeColor="hyperlink"/>
      <w:u w:val="single"/>
    </w:rPr>
  </w:style>
  <w:style w:type="character" w:customStyle="1" w:styleId="cf01">
    <w:name w:val="cf01"/>
    <w:basedOn w:val="Fuentedeprrafopredeter"/>
    <w:rsid w:val="0072465C"/>
    <w:rPr>
      <w:rFonts w:ascii="Segoe UI" w:hAnsi="Segoe UI" w:cs="Segoe UI" w:hint="default"/>
      <w:sz w:val="18"/>
      <w:szCs w:val="18"/>
    </w:rPr>
  </w:style>
  <w:style w:type="table" w:styleId="Tablaconcuadrcula">
    <w:name w:val="Table Grid"/>
    <w:basedOn w:val="Tablanormal"/>
    <w:uiPriority w:val="39"/>
    <w:rsid w:val="00DF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F64B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62232C"/>
    <w:pPr>
      <w:tabs>
        <w:tab w:val="center" w:pos="4252"/>
        <w:tab w:val="right" w:pos="8504"/>
      </w:tabs>
    </w:pPr>
  </w:style>
  <w:style w:type="character" w:customStyle="1" w:styleId="EncabezadoCar">
    <w:name w:val="Encabezado Car"/>
    <w:basedOn w:val="Fuentedeprrafopredeter"/>
    <w:link w:val="Encabezado"/>
    <w:uiPriority w:val="99"/>
    <w:rsid w:val="0062232C"/>
    <w:rPr>
      <w:rFonts w:ascii="Arial MT" w:eastAsia="Arial MT" w:hAnsi="Arial MT" w:cs="Arial MT"/>
    </w:rPr>
  </w:style>
  <w:style w:type="paragraph" w:styleId="Piedepgina">
    <w:name w:val="footer"/>
    <w:basedOn w:val="Normal"/>
    <w:link w:val="PiedepginaCar"/>
    <w:uiPriority w:val="99"/>
    <w:unhideWhenUsed/>
    <w:rsid w:val="0062232C"/>
    <w:pPr>
      <w:tabs>
        <w:tab w:val="center" w:pos="4252"/>
        <w:tab w:val="right" w:pos="8504"/>
      </w:tabs>
    </w:pPr>
  </w:style>
  <w:style w:type="character" w:customStyle="1" w:styleId="PiedepginaCar">
    <w:name w:val="Pie de página Car"/>
    <w:basedOn w:val="Fuentedeprrafopredeter"/>
    <w:link w:val="Piedepgina"/>
    <w:uiPriority w:val="99"/>
    <w:rsid w:val="0062232C"/>
    <w:rPr>
      <w:rFonts w:ascii="Arial MT" w:eastAsia="Arial MT" w:hAnsi="Arial MT" w:cs="Arial MT"/>
    </w:rPr>
  </w:style>
  <w:style w:type="table" w:customStyle="1" w:styleId="TableNormal1">
    <w:name w:val="Table Normal1"/>
    <w:uiPriority w:val="2"/>
    <w:semiHidden/>
    <w:unhideWhenUsed/>
    <w:qFormat/>
    <w:rsid w:val="0062232C"/>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163EAB"/>
    <w:rPr>
      <w:sz w:val="20"/>
      <w:szCs w:val="20"/>
    </w:rPr>
  </w:style>
  <w:style w:type="character" w:customStyle="1" w:styleId="TextocomentarioCar">
    <w:name w:val="Texto comentario Car"/>
    <w:basedOn w:val="Fuentedeprrafopredeter"/>
    <w:link w:val="Textocomentario"/>
    <w:uiPriority w:val="99"/>
    <w:semiHidden/>
    <w:rsid w:val="00163EAB"/>
    <w:rPr>
      <w:rFonts w:ascii="Arial MT" w:eastAsia="Arial MT" w:hAnsi="Arial MT" w:cs="Arial MT"/>
      <w:sz w:val="20"/>
      <w:szCs w:val="20"/>
    </w:rPr>
  </w:style>
  <w:style w:type="paragraph" w:styleId="Asuntodelcomentario">
    <w:name w:val="annotation subject"/>
    <w:basedOn w:val="Textocomentario"/>
    <w:next w:val="Textocomentario"/>
    <w:link w:val="AsuntodelcomentarioCar"/>
    <w:uiPriority w:val="99"/>
    <w:semiHidden/>
    <w:unhideWhenUsed/>
    <w:rsid w:val="00163EAB"/>
    <w:rPr>
      <w:b/>
      <w:bCs/>
    </w:rPr>
  </w:style>
  <w:style w:type="character" w:customStyle="1" w:styleId="AsuntodelcomentarioCar">
    <w:name w:val="Asunto del comentario Car"/>
    <w:basedOn w:val="TextocomentarioCar"/>
    <w:link w:val="Asuntodelcomentario"/>
    <w:uiPriority w:val="99"/>
    <w:semiHidden/>
    <w:rsid w:val="00163EAB"/>
    <w:rPr>
      <w:rFonts w:ascii="Arial MT" w:eastAsia="Arial MT" w:hAnsi="Arial MT" w:cs="Arial MT"/>
      <w:b/>
      <w:bCs/>
      <w:sz w:val="20"/>
      <w:szCs w:val="20"/>
    </w:rPr>
  </w:style>
  <w:style w:type="paragraph" w:styleId="Textodeglobo">
    <w:name w:val="Balloon Text"/>
    <w:basedOn w:val="Normal"/>
    <w:link w:val="TextodegloboCar"/>
    <w:uiPriority w:val="99"/>
    <w:semiHidden/>
    <w:unhideWhenUsed/>
    <w:rsid w:val="00BD0B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BA7"/>
    <w:rPr>
      <w:rFonts w:ascii="Segoe UI" w:eastAsia="Arial MT" w:hAnsi="Segoe UI" w:cs="Segoe UI"/>
      <w:sz w:val="18"/>
      <w:szCs w:val="18"/>
    </w:rPr>
  </w:style>
  <w:style w:type="character" w:styleId="Hipervnculovisitado">
    <w:name w:val="FollowedHyperlink"/>
    <w:basedOn w:val="Fuentedeprrafopredeter"/>
    <w:uiPriority w:val="99"/>
    <w:semiHidden/>
    <w:unhideWhenUsed/>
    <w:rsid w:val="00BD0BA7"/>
    <w:rPr>
      <w:color w:val="800080" w:themeColor="followedHyperlink"/>
      <w:u w:val="single"/>
    </w:rPr>
  </w:style>
  <w:style w:type="paragraph" w:customStyle="1" w:styleId="subtitleblue">
    <w:name w:val="subtitle blue"/>
    <w:basedOn w:val="Normal"/>
    <w:link w:val="subtitleblueChar"/>
    <w:qFormat/>
    <w:rsid w:val="00110C56"/>
    <w:pPr>
      <w:widowControl/>
      <w:tabs>
        <w:tab w:val="right" w:pos="340"/>
        <w:tab w:val="left" w:pos="454"/>
      </w:tabs>
      <w:autoSpaceDE/>
      <w:autoSpaceDN/>
      <w:spacing w:before="160" w:after="60"/>
    </w:pPr>
    <w:rPr>
      <w:rFonts w:ascii="Arial" w:eastAsiaTheme="minorHAnsi" w:hAnsi="Arial" w:cs="Arial"/>
      <w:color w:val="0F33A4"/>
      <w:sz w:val="16"/>
      <w:szCs w:val="18"/>
    </w:rPr>
  </w:style>
  <w:style w:type="character" w:customStyle="1" w:styleId="subtitleblueChar">
    <w:name w:val="subtitle blue Char"/>
    <w:basedOn w:val="Fuentedeprrafopredeter"/>
    <w:link w:val="subtitleblue"/>
    <w:rsid w:val="00110C56"/>
    <w:rPr>
      <w:rFonts w:ascii="Arial" w:hAnsi="Arial" w:cs="Arial"/>
      <w:color w:val="0F33A4"/>
      <w:sz w:val="16"/>
      <w:szCs w:val="18"/>
    </w:rPr>
  </w:style>
  <w:style w:type="paragraph" w:styleId="Revisin">
    <w:name w:val="Revision"/>
    <w:hidden/>
    <w:uiPriority w:val="99"/>
    <w:semiHidden/>
    <w:rsid w:val="00EA3A32"/>
    <w:pPr>
      <w:widowControl/>
      <w:autoSpaceDE/>
      <w:autoSpaceDN/>
    </w:pPr>
    <w:rPr>
      <w:rFonts w:ascii="Arial MT" w:eastAsia="Arial MT" w:hAnsi="Arial MT" w:cs="Arial MT"/>
    </w:rPr>
  </w:style>
  <w:style w:type="character" w:customStyle="1" w:styleId="UnresolvedMention1">
    <w:name w:val="Unresolved Mention1"/>
    <w:basedOn w:val="Fuentedeprrafopredeter"/>
    <w:uiPriority w:val="99"/>
    <w:semiHidden/>
    <w:unhideWhenUsed/>
    <w:rsid w:val="00EA3A32"/>
    <w:rPr>
      <w:color w:val="605E5C"/>
      <w:shd w:val="clear" w:color="auto" w:fill="E1DFDD"/>
    </w:rPr>
  </w:style>
  <w:style w:type="paragraph" w:styleId="Textonotapie">
    <w:name w:val="footnote text"/>
    <w:basedOn w:val="Normal"/>
    <w:link w:val="TextonotapieCar"/>
    <w:uiPriority w:val="99"/>
    <w:semiHidden/>
    <w:unhideWhenUsed/>
    <w:rsid w:val="00EC70E5"/>
    <w:rPr>
      <w:sz w:val="20"/>
      <w:szCs w:val="20"/>
    </w:rPr>
  </w:style>
  <w:style w:type="character" w:customStyle="1" w:styleId="TextonotapieCar">
    <w:name w:val="Texto nota pie Car"/>
    <w:basedOn w:val="Fuentedeprrafopredeter"/>
    <w:link w:val="Textonotapie"/>
    <w:uiPriority w:val="99"/>
    <w:semiHidden/>
    <w:rsid w:val="00EC70E5"/>
    <w:rPr>
      <w:rFonts w:ascii="Arial MT" w:eastAsia="Arial MT" w:hAnsi="Arial MT" w:cs="Arial MT"/>
      <w:sz w:val="20"/>
      <w:szCs w:val="20"/>
    </w:rPr>
  </w:style>
  <w:style w:type="character" w:styleId="Refdenotaalpie">
    <w:name w:val="footnote reference"/>
    <w:basedOn w:val="Fuentedeprrafopredeter"/>
    <w:uiPriority w:val="99"/>
    <w:semiHidden/>
    <w:unhideWhenUsed/>
    <w:rsid w:val="00EC70E5"/>
    <w:rPr>
      <w:vertAlign w:val="superscript"/>
    </w:rPr>
  </w:style>
  <w:style w:type="paragraph" w:styleId="Textonotaalfinal">
    <w:name w:val="endnote text"/>
    <w:basedOn w:val="Normal"/>
    <w:link w:val="TextonotaalfinalCar"/>
    <w:uiPriority w:val="99"/>
    <w:semiHidden/>
    <w:unhideWhenUsed/>
    <w:rsid w:val="007A3DC2"/>
    <w:rPr>
      <w:sz w:val="20"/>
      <w:szCs w:val="20"/>
    </w:rPr>
  </w:style>
  <w:style w:type="character" w:customStyle="1" w:styleId="TextonotaalfinalCar">
    <w:name w:val="Texto nota al final Car"/>
    <w:basedOn w:val="Fuentedeprrafopredeter"/>
    <w:link w:val="Textonotaalfinal"/>
    <w:uiPriority w:val="99"/>
    <w:semiHidden/>
    <w:rsid w:val="007A3DC2"/>
    <w:rPr>
      <w:rFonts w:ascii="Arial MT" w:eastAsia="Arial MT" w:hAnsi="Arial MT" w:cs="Arial MT"/>
      <w:sz w:val="20"/>
      <w:szCs w:val="20"/>
    </w:rPr>
  </w:style>
  <w:style w:type="character" w:styleId="Refdenotaalfinal">
    <w:name w:val="endnote reference"/>
    <w:basedOn w:val="Fuentedeprrafopredeter"/>
    <w:uiPriority w:val="99"/>
    <w:semiHidden/>
    <w:unhideWhenUsed/>
    <w:rsid w:val="007A3DC2"/>
    <w:rPr>
      <w:vertAlign w:val="superscript"/>
    </w:rPr>
  </w:style>
  <w:style w:type="character" w:customStyle="1" w:styleId="TextoindependienteCar">
    <w:name w:val="Texto independiente Car"/>
    <w:basedOn w:val="Fuentedeprrafopredeter"/>
    <w:link w:val="Textoindependiente"/>
    <w:uiPriority w:val="1"/>
    <w:rsid w:val="001D1C72"/>
    <w:rPr>
      <w:rFonts w:ascii="Arial MT" w:eastAsia="Arial MT" w:hAnsi="Arial MT" w:cs="Arial MT"/>
      <w:sz w:val="16"/>
      <w:szCs w:val="16"/>
    </w:rPr>
  </w:style>
  <w:style w:type="character" w:styleId="Mencinsinresolver">
    <w:name w:val="Unresolved Mention"/>
    <w:basedOn w:val="Fuentedeprrafopredeter"/>
    <w:uiPriority w:val="99"/>
    <w:semiHidden/>
    <w:unhideWhenUsed/>
    <w:rsid w:val="00DA1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1208">
      <w:bodyDiv w:val="1"/>
      <w:marLeft w:val="0"/>
      <w:marRight w:val="0"/>
      <w:marTop w:val="0"/>
      <w:marBottom w:val="0"/>
      <w:divBdr>
        <w:top w:val="none" w:sz="0" w:space="0" w:color="auto"/>
        <w:left w:val="none" w:sz="0" w:space="0" w:color="auto"/>
        <w:bottom w:val="none" w:sz="0" w:space="0" w:color="auto"/>
        <w:right w:val="none" w:sz="0" w:space="0" w:color="auto"/>
      </w:divBdr>
    </w:div>
    <w:div w:id="122120737">
      <w:bodyDiv w:val="1"/>
      <w:marLeft w:val="0"/>
      <w:marRight w:val="0"/>
      <w:marTop w:val="0"/>
      <w:marBottom w:val="0"/>
      <w:divBdr>
        <w:top w:val="none" w:sz="0" w:space="0" w:color="auto"/>
        <w:left w:val="none" w:sz="0" w:space="0" w:color="auto"/>
        <w:bottom w:val="none" w:sz="0" w:space="0" w:color="auto"/>
        <w:right w:val="none" w:sz="0" w:space="0" w:color="auto"/>
      </w:divBdr>
    </w:div>
    <w:div w:id="210307777">
      <w:bodyDiv w:val="1"/>
      <w:marLeft w:val="0"/>
      <w:marRight w:val="0"/>
      <w:marTop w:val="0"/>
      <w:marBottom w:val="0"/>
      <w:divBdr>
        <w:top w:val="none" w:sz="0" w:space="0" w:color="auto"/>
        <w:left w:val="none" w:sz="0" w:space="0" w:color="auto"/>
        <w:bottom w:val="none" w:sz="0" w:space="0" w:color="auto"/>
        <w:right w:val="none" w:sz="0" w:space="0" w:color="auto"/>
      </w:divBdr>
    </w:div>
    <w:div w:id="254364919">
      <w:bodyDiv w:val="1"/>
      <w:marLeft w:val="0"/>
      <w:marRight w:val="0"/>
      <w:marTop w:val="0"/>
      <w:marBottom w:val="0"/>
      <w:divBdr>
        <w:top w:val="none" w:sz="0" w:space="0" w:color="auto"/>
        <w:left w:val="none" w:sz="0" w:space="0" w:color="auto"/>
        <w:bottom w:val="none" w:sz="0" w:space="0" w:color="auto"/>
        <w:right w:val="none" w:sz="0" w:space="0" w:color="auto"/>
      </w:divBdr>
    </w:div>
    <w:div w:id="308051432">
      <w:bodyDiv w:val="1"/>
      <w:marLeft w:val="0"/>
      <w:marRight w:val="0"/>
      <w:marTop w:val="0"/>
      <w:marBottom w:val="0"/>
      <w:divBdr>
        <w:top w:val="none" w:sz="0" w:space="0" w:color="auto"/>
        <w:left w:val="none" w:sz="0" w:space="0" w:color="auto"/>
        <w:bottom w:val="none" w:sz="0" w:space="0" w:color="auto"/>
        <w:right w:val="none" w:sz="0" w:space="0" w:color="auto"/>
      </w:divBdr>
      <w:divsChild>
        <w:div w:id="1110010744">
          <w:marLeft w:val="547"/>
          <w:marRight w:val="0"/>
          <w:marTop w:val="0"/>
          <w:marBottom w:val="0"/>
          <w:divBdr>
            <w:top w:val="none" w:sz="0" w:space="0" w:color="auto"/>
            <w:left w:val="none" w:sz="0" w:space="0" w:color="auto"/>
            <w:bottom w:val="none" w:sz="0" w:space="0" w:color="auto"/>
            <w:right w:val="none" w:sz="0" w:space="0" w:color="auto"/>
          </w:divBdr>
        </w:div>
      </w:divsChild>
    </w:div>
    <w:div w:id="343094893">
      <w:bodyDiv w:val="1"/>
      <w:marLeft w:val="0"/>
      <w:marRight w:val="0"/>
      <w:marTop w:val="0"/>
      <w:marBottom w:val="0"/>
      <w:divBdr>
        <w:top w:val="none" w:sz="0" w:space="0" w:color="auto"/>
        <w:left w:val="none" w:sz="0" w:space="0" w:color="auto"/>
        <w:bottom w:val="none" w:sz="0" w:space="0" w:color="auto"/>
        <w:right w:val="none" w:sz="0" w:space="0" w:color="auto"/>
      </w:divBdr>
    </w:div>
    <w:div w:id="403913251">
      <w:bodyDiv w:val="1"/>
      <w:marLeft w:val="0"/>
      <w:marRight w:val="0"/>
      <w:marTop w:val="0"/>
      <w:marBottom w:val="0"/>
      <w:divBdr>
        <w:top w:val="none" w:sz="0" w:space="0" w:color="auto"/>
        <w:left w:val="none" w:sz="0" w:space="0" w:color="auto"/>
        <w:bottom w:val="none" w:sz="0" w:space="0" w:color="auto"/>
        <w:right w:val="none" w:sz="0" w:space="0" w:color="auto"/>
      </w:divBdr>
    </w:div>
    <w:div w:id="411435788">
      <w:bodyDiv w:val="1"/>
      <w:marLeft w:val="0"/>
      <w:marRight w:val="0"/>
      <w:marTop w:val="0"/>
      <w:marBottom w:val="0"/>
      <w:divBdr>
        <w:top w:val="none" w:sz="0" w:space="0" w:color="auto"/>
        <w:left w:val="none" w:sz="0" w:space="0" w:color="auto"/>
        <w:bottom w:val="none" w:sz="0" w:space="0" w:color="auto"/>
        <w:right w:val="none" w:sz="0" w:space="0" w:color="auto"/>
      </w:divBdr>
      <w:divsChild>
        <w:div w:id="15350365">
          <w:marLeft w:val="547"/>
          <w:marRight w:val="0"/>
          <w:marTop w:val="0"/>
          <w:marBottom w:val="0"/>
          <w:divBdr>
            <w:top w:val="none" w:sz="0" w:space="0" w:color="auto"/>
            <w:left w:val="none" w:sz="0" w:space="0" w:color="auto"/>
            <w:bottom w:val="none" w:sz="0" w:space="0" w:color="auto"/>
            <w:right w:val="none" w:sz="0" w:space="0" w:color="auto"/>
          </w:divBdr>
        </w:div>
      </w:divsChild>
    </w:div>
    <w:div w:id="420759183">
      <w:bodyDiv w:val="1"/>
      <w:marLeft w:val="0"/>
      <w:marRight w:val="0"/>
      <w:marTop w:val="0"/>
      <w:marBottom w:val="0"/>
      <w:divBdr>
        <w:top w:val="none" w:sz="0" w:space="0" w:color="auto"/>
        <w:left w:val="none" w:sz="0" w:space="0" w:color="auto"/>
        <w:bottom w:val="none" w:sz="0" w:space="0" w:color="auto"/>
        <w:right w:val="none" w:sz="0" w:space="0" w:color="auto"/>
      </w:divBdr>
    </w:div>
    <w:div w:id="496578932">
      <w:bodyDiv w:val="1"/>
      <w:marLeft w:val="0"/>
      <w:marRight w:val="0"/>
      <w:marTop w:val="0"/>
      <w:marBottom w:val="0"/>
      <w:divBdr>
        <w:top w:val="none" w:sz="0" w:space="0" w:color="auto"/>
        <w:left w:val="none" w:sz="0" w:space="0" w:color="auto"/>
        <w:bottom w:val="none" w:sz="0" w:space="0" w:color="auto"/>
        <w:right w:val="none" w:sz="0" w:space="0" w:color="auto"/>
      </w:divBdr>
    </w:div>
    <w:div w:id="548032902">
      <w:bodyDiv w:val="1"/>
      <w:marLeft w:val="0"/>
      <w:marRight w:val="0"/>
      <w:marTop w:val="0"/>
      <w:marBottom w:val="0"/>
      <w:divBdr>
        <w:top w:val="none" w:sz="0" w:space="0" w:color="auto"/>
        <w:left w:val="none" w:sz="0" w:space="0" w:color="auto"/>
        <w:bottom w:val="none" w:sz="0" w:space="0" w:color="auto"/>
        <w:right w:val="none" w:sz="0" w:space="0" w:color="auto"/>
      </w:divBdr>
      <w:divsChild>
        <w:div w:id="96144192">
          <w:marLeft w:val="547"/>
          <w:marRight w:val="0"/>
          <w:marTop w:val="0"/>
          <w:marBottom w:val="0"/>
          <w:divBdr>
            <w:top w:val="none" w:sz="0" w:space="0" w:color="auto"/>
            <w:left w:val="none" w:sz="0" w:space="0" w:color="auto"/>
            <w:bottom w:val="none" w:sz="0" w:space="0" w:color="auto"/>
            <w:right w:val="none" w:sz="0" w:space="0" w:color="auto"/>
          </w:divBdr>
        </w:div>
      </w:divsChild>
    </w:div>
    <w:div w:id="551967842">
      <w:bodyDiv w:val="1"/>
      <w:marLeft w:val="0"/>
      <w:marRight w:val="0"/>
      <w:marTop w:val="0"/>
      <w:marBottom w:val="0"/>
      <w:divBdr>
        <w:top w:val="none" w:sz="0" w:space="0" w:color="auto"/>
        <w:left w:val="none" w:sz="0" w:space="0" w:color="auto"/>
        <w:bottom w:val="none" w:sz="0" w:space="0" w:color="auto"/>
        <w:right w:val="none" w:sz="0" w:space="0" w:color="auto"/>
      </w:divBdr>
      <w:divsChild>
        <w:div w:id="1370838500">
          <w:marLeft w:val="547"/>
          <w:marRight w:val="0"/>
          <w:marTop w:val="0"/>
          <w:marBottom w:val="0"/>
          <w:divBdr>
            <w:top w:val="none" w:sz="0" w:space="0" w:color="auto"/>
            <w:left w:val="none" w:sz="0" w:space="0" w:color="auto"/>
            <w:bottom w:val="none" w:sz="0" w:space="0" w:color="auto"/>
            <w:right w:val="none" w:sz="0" w:space="0" w:color="auto"/>
          </w:divBdr>
        </w:div>
      </w:divsChild>
    </w:div>
    <w:div w:id="554894930">
      <w:bodyDiv w:val="1"/>
      <w:marLeft w:val="0"/>
      <w:marRight w:val="0"/>
      <w:marTop w:val="0"/>
      <w:marBottom w:val="0"/>
      <w:divBdr>
        <w:top w:val="none" w:sz="0" w:space="0" w:color="auto"/>
        <w:left w:val="none" w:sz="0" w:space="0" w:color="auto"/>
        <w:bottom w:val="none" w:sz="0" w:space="0" w:color="auto"/>
        <w:right w:val="none" w:sz="0" w:space="0" w:color="auto"/>
      </w:divBdr>
      <w:divsChild>
        <w:div w:id="984356159">
          <w:marLeft w:val="547"/>
          <w:marRight w:val="0"/>
          <w:marTop w:val="0"/>
          <w:marBottom w:val="0"/>
          <w:divBdr>
            <w:top w:val="none" w:sz="0" w:space="0" w:color="auto"/>
            <w:left w:val="none" w:sz="0" w:space="0" w:color="auto"/>
            <w:bottom w:val="none" w:sz="0" w:space="0" w:color="auto"/>
            <w:right w:val="none" w:sz="0" w:space="0" w:color="auto"/>
          </w:divBdr>
        </w:div>
      </w:divsChild>
    </w:div>
    <w:div w:id="629938770">
      <w:bodyDiv w:val="1"/>
      <w:marLeft w:val="0"/>
      <w:marRight w:val="0"/>
      <w:marTop w:val="0"/>
      <w:marBottom w:val="0"/>
      <w:divBdr>
        <w:top w:val="none" w:sz="0" w:space="0" w:color="auto"/>
        <w:left w:val="none" w:sz="0" w:space="0" w:color="auto"/>
        <w:bottom w:val="none" w:sz="0" w:space="0" w:color="auto"/>
        <w:right w:val="none" w:sz="0" w:space="0" w:color="auto"/>
      </w:divBdr>
    </w:div>
    <w:div w:id="660307036">
      <w:bodyDiv w:val="1"/>
      <w:marLeft w:val="0"/>
      <w:marRight w:val="0"/>
      <w:marTop w:val="0"/>
      <w:marBottom w:val="0"/>
      <w:divBdr>
        <w:top w:val="none" w:sz="0" w:space="0" w:color="auto"/>
        <w:left w:val="none" w:sz="0" w:space="0" w:color="auto"/>
        <w:bottom w:val="none" w:sz="0" w:space="0" w:color="auto"/>
        <w:right w:val="none" w:sz="0" w:space="0" w:color="auto"/>
      </w:divBdr>
    </w:div>
    <w:div w:id="697776661">
      <w:bodyDiv w:val="1"/>
      <w:marLeft w:val="0"/>
      <w:marRight w:val="0"/>
      <w:marTop w:val="0"/>
      <w:marBottom w:val="0"/>
      <w:divBdr>
        <w:top w:val="none" w:sz="0" w:space="0" w:color="auto"/>
        <w:left w:val="none" w:sz="0" w:space="0" w:color="auto"/>
        <w:bottom w:val="none" w:sz="0" w:space="0" w:color="auto"/>
        <w:right w:val="none" w:sz="0" w:space="0" w:color="auto"/>
      </w:divBdr>
    </w:div>
    <w:div w:id="702287753">
      <w:bodyDiv w:val="1"/>
      <w:marLeft w:val="0"/>
      <w:marRight w:val="0"/>
      <w:marTop w:val="0"/>
      <w:marBottom w:val="0"/>
      <w:divBdr>
        <w:top w:val="none" w:sz="0" w:space="0" w:color="auto"/>
        <w:left w:val="none" w:sz="0" w:space="0" w:color="auto"/>
        <w:bottom w:val="none" w:sz="0" w:space="0" w:color="auto"/>
        <w:right w:val="none" w:sz="0" w:space="0" w:color="auto"/>
      </w:divBdr>
    </w:div>
    <w:div w:id="729420077">
      <w:bodyDiv w:val="1"/>
      <w:marLeft w:val="0"/>
      <w:marRight w:val="0"/>
      <w:marTop w:val="0"/>
      <w:marBottom w:val="0"/>
      <w:divBdr>
        <w:top w:val="none" w:sz="0" w:space="0" w:color="auto"/>
        <w:left w:val="none" w:sz="0" w:space="0" w:color="auto"/>
        <w:bottom w:val="none" w:sz="0" w:space="0" w:color="auto"/>
        <w:right w:val="none" w:sz="0" w:space="0" w:color="auto"/>
      </w:divBdr>
    </w:div>
    <w:div w:id="741754348">
      <w:bodyDiv w:val="1"/>
      <w:marLeft w:val="0"/>
      <w:marRight w:val="0"/>
      <w:marTop w:val="0"/>
      <w:marBottom w:val="0"/>
      <w:divBdr>
        <w:top w:val="none" w:sz="0" w:space="0" w:color="auto"/>
        <w:left w:val="none" w:sz="0" w:space="0" w:color="auto"/>
        <w:bottom w:val="none" w:sz="0" w:space="0" w:color="auto"/>
        <w:right w:val="none" w:sz="0" w:space="0" w:color="auto"/>
      </w:divBdr>
      <w:divsChild>
        <w:div w:id="1229195512">
          <w:marLeft w:val="547"/>
          <w:marRight w:val="0"/>
          <w:marTop w:val="0"/>
          <w:marBottom w:val="0"/>
          <w:divBdr>
            <w:top w:val="none" w:sz="0" w:space="0" w:color="auto"/>
            <w:left w:val="none" w:sz="0" w:space="0" w:color="auto"/>
            <w:bottom w:val="none" w:sz="0" w:space="0" w:color="auto"/>
            <w:right w:val="none" w:sz="0" w:space="0" w:color="auto"/>
          </w:divBdr>
        </w:div>
      </w:divsChild>
    </w:div>
    <w:div w:id="751662977">
      <w:bodyDiv w:val="1"/>
      <w:marLeft w:val="0"/>
      <w:marRight w:val="0"/>
      <w:marTop w:val="0"/>
      <w:marBottom w:val="0"/>
      <w:divBdr>
        <w:top w:val="none" w:sz="0" w:space="0" w:color="auto"/>
        <w:left w:val="none" w:sz="0" w:space="0" w:color="auto"/>
        <w:bottom w:val="none" w:sz="0" w:space="0" w:color="auto"/>
        <w:right w:val="none" w:sz="0" w:space="0" w:color="auto"/>
      </w:divBdr>
    </w:div>
    <w:div w:id="753088902">
      <w:bodyDiv w:val="1"/>
      <w:marLeft w:val="0"/>
      <w:marRight w:val="0"/>
      <w:marTop w:val="0"/>
      <w:marBottom w:val="0"/>
      <w:divBdr>
        <w:top w:val="none" w:sz="0" w:space="0" w:color="auto"/>
        <w:left w:val="none" w:sz="0" w:space="0" w:color="auto"/>
        <w:bottom w:val="none" w:sz="0" w:space="0" w:color="auto"/>
        <w:right w:val="none" w:sz="0" w:space="0" w:color="auto"/>
      </w:divBdr>
      <w:divsChild>
        <w:div w:id="1125077059">
          <w:marLeft w:val="547"/>
          <w:marRight w:val="0"/>
          <w:marTop w:val="0"/>
          <w:marBottom w:val="0"/>
          <w:divBdr>
            <w:top w:val="none" w:sz="0" w:space="0" w:color="auto"/>
            <w:left w:val="none" w:sz="0" w:space="0" w:color="auto"/>
            <w:bottom w:val="none" w:sz="0" w:space="0" w:color="auto"/>
            <w:right w:val="none" w:sz="0" w:space="0" w:color="auto"/>
          </w:divBdr>
        </w:div>
      </w:divsChild>
    </w:div>
    <w:div w:id="839539966">
      <w:bodyDiv w:val="1"/>
      <w:marLeft w:val="0"/>
      <w:marRight w:val="0"/>
      <w:marTop w:val="0"/>
      <w:marBottom w:val="0"/>
      <w:divBdr>
        <w:top w:val="none" w:sz="0" w:space="0" w:color="auto"/>
        <w:left w:val="none" w:sz="0" w:space="0" w:color="auto"/>
        <w:bottom w:val="none" w:sz="0" w:space="0" w:color="auto"/>
        <w:right w:val="none" w:sz="0" w:space="0" w:color="auto"/>
      </w:divBdr>
    </w:div>
    <w:div w:id="906451661">
      <w:bodyDiv w:val="1"/>
      <w:marLeft w:val="0"/>
      <w:marRight w:val="0"/>
      <w:marTop w:val="0"/>
      <w:marBottom w:val="0"/>
      <w:divBdr>
        <w:top w:val="none" w:sz="0" w:space="0" w:color="auto"/>
        <w:left w:val="none" w:sz="0" w:space="0" w:color="auto"/>
        <w:bottom w:val="none" w:sz="0" w:space="0" w:color="auto"/>
        <w:right w:val="none" w:sz="0" w:space="0" w:color="auto"/>
      </w:divBdr>
      <w:divsChild>
        <w:div w:id="830218814">
          <w:marLeft w:val="547"/>
          <w:marRight w:val="0"/>
          <w:marTop w:val="0"/>
          <w:marBottom w:val="0"/>
          <w:divBdr>
            <w:top w:val="none" w:sz="0" w:space="0" w:color="auto"/>
            <w:left w:val="none" w:sz="0" w:space="0" w:color="auto"/>
            <w:bottom w:val="none" w:sz="0" w:space="0" w:color="auto"/>
            <w:right w:val="none" w:sz="0" w:space="0" w:color="auto"/>
          </w:divBdr>
        </w:div>
      </w:divsChild>
    </w:div>
    <w:div w:id="909658446">
      <w:bodyDiv w:val="1"/>
      <w:marLeft w:val="0"/>
      <w:marRight w:val="0"/>
      <w:marTop w:val="0"/>
      <w:marBottom w:val="0"/>
      <w:divBdr>
        <w:top w:val="none" w:sz="0" w:space="0" w:color="auto"/>
        <w:left w:val="none" w:sz="0" w:space="0" w:color="auto"/>
        <w:bottom w:val="none" w:sz="0" w:space="0" w:color="auto"/>
        <w:right w:val="none" w:sz="0" w:space="0" w:color="auto"/>
      </w:divBdr>
    </w:div>
    <w:div w:id="932054824">
      <w:bodyDiv w:val="1"/>
      <w:marLeft w:val="0"/>
      <w:marRight w:val="0"/>
      <w:marTop w:val="0"/>
      <w:marBottom w:val="0"/>
      <w:divBdr>
        <w:top w:val="none" w:sz="0" w:space="0" w:color="auto"/>
        <w:left w:val="none" w:sz="0" w:space="0" w:color="auto"/>
        <w:bottom w:val="none" w:sz="0" w:space="0" w:color="auto"/>
        <w:right w:val="none" w:sz="0" w:space="0" w:color="auto"/>
      </w:divBdr>
    </w:div>
    <w:div w:id="981034474">
      <w:bodyDiv w:val="1"/>
      <w:marLeft w:val="0"/>
      <w:marRight w:val="0"/>
      <w:marTop w:val="0"/>
      <w:marBottom w:val="0"/>
      <w:divBdr>
        <w:top w:val="none" w:sz="0" w:space="0" w:color="auto"/>
        <w:left w:val="none" w:sz="0" w:space="0" w:color="auto"/>
        <w:bottom w:val="none" w:sz="0" w:space="0" w:color="auto"/>
        <w:right w:val="none" w:sz="0" w:space="0" w:color="auto"/>
      </w:divBdr>
      <w:divsChild>
        <w:div w:id="1926067480">
          <w:marLeft w:val="547"/>
          <w:marRight w:val="0"/>
          <w:marTop w:val="0"/>
          <w:marBottom w:val="0"/>
          <w:divBdr>
            <w:top w:val="none" w:sz="0" w:space="0" w:color="auto"/>
            <w:left w:val="none" w:sz="0" w:space="0" w:color="auto"/>
            <w:bottom w:val="none" w:sz="0" w:space="0" w:color="auto"/>
            <w:right w:val="none" w:sz="0" w:space="0" w:color="auto"/>
          </w:divBdr>
        </w:div>
      </w:divsChild>
    </w:div>
    <w:div w:id="1032609873">
      <w:bodyDiv w:val="1"/>
      <w:marLeft w:val="0"/>
      <w:marRight w:val="0"/>
      <w:marTop w:val="0"/>
      <w:marBottom w:val="0"/>
      <w:divBdr>
        <w:top w:val="none" w:sz="0" w:space="0" w:color="auto"/>
        <w:left w:val="none" w:sz="0" w:space="0" w:color="auto"/>
        <w:bottom w:val="none" w:sz="0" w:space="0" w:color="auto"/>
        <w:right w:val="none" w:sz="0" w:space="0" w:color="auto"/>
      </w:divBdr>
    </w:div>
    <w:div w:id="1045985371">
      <w:bodyDiv w:val="1"/>
      <w:marLeft w:val="0"/>
      <w:marRight w:val="0"/>
      <w:marTop w:val="0"/>
      <w:marBottom w:val="0"/>
      <w:divBdr>
        <w:top w:val="none" w:sz="0" w:space="0" w:color="auto"/>
        <w:left w:val="none" w:sz="0" w:space="0" w:color="auto"/>
        <w:bottom w:val="none" w:sz="0" w:space="0" w:color="auto"/>
        <w:right w:val="none" w:sz="0" w:space="0" w:color="auto"/>
      </w:divBdr>
      <w:divsChild>
        <w:div w:id="1417365637">
          <w:marLeft w:val="547"/>
          <w:marRight w:val="0"/>
          <w:marTop w:val="0"/>
          <w:marBottom w:val="0"/>
          <w:divBdr>
            <w:top w:val="none" w:sz="0" w:space="0" w:color="auto"/>
            <w:left w:val="none" w:sz="0" w:space="0" w:color="auto"/>
            <w:bottom w:val="none" w:sz="0" w:space="0" w:color="auto"/>
            <w:right w:val="none" w:sz="0" w:space="0" w:color="auto"/>
          </w:divBdr>
        </w:div>
      </w:divsChild>
    </w:div>
    <w:div w:id="1074552747">
      <w:bodyDiv w:val="1"/>
      <w:marLeft w:val="0"/>
      <w:marRight w:val="0"/>
      <w:marTop w:val="0"/>
      <w:marBottom w:val="0"/>
      <w:divBdr>
        <w:top w:val="none" w:sz="0" w:space="0" w:color="auto"/>
        <w:left w:val="none" w:sz="0" w:space="0" w:color="auto"/>
        <w:bottom w:val="none" w:sz="0" w:space="0" w:color="auto"/>
        <w:right w:val="none" w:sz="0" w:space="0" w:color="auto"/>
      </w:divBdr>
    </w:div>
    <w:div w:id="1108311911">
      <w:bodyDiv w:val="1"/>
      <w:marLeft w:val="0"/>
      <w:marRight w:val="0"/>
      <w:marTop w:val="0"/>
      <w:marBottom w:val="0"/>
      <w:divBdr>
        <w:top w:val="none" w:sz="0" w:space="0" w:color="auto"/>
        <w:left w:val="none" w:sz="0" w:space="0" w:color="auto"/>
        <w:bottom w:val="none" w:sz="0" w:space="0" w:color="auto"/>
        <w:right w:val="none" w:sz="0" w:space="0" w:color="auto"/>
      </w:divBdr>
    </w:div>
    <w:div w:id="1291521370">
      <w:bodyDiv w:val="1"/>
      <w:marLeft w:val="0"/>
      <w:marRight w:val="0"/>
      <w:marTop w:val="0"/>
      <w:marBottom w:val="0"/>
      <w:divBdr>
        <w:top w:val="none" w:sz="0" w:space="0" w:color="auto"/>
        <w:left w:val="none" w:sz="0" w:space="0" w:color="auto"/>
        <w:bottom w:val="none" w:sz="0" w:space="0" w:color="auto"/>
        <w:right w:val="none" w:sz="0" w:space="0" w:color="auto"/>
      </w:divBdr>
    </w:div>
    <w:div w:id="1353531758">
      <w:bodyDiv w:val="1"/>
      <w:marLeft w:val="0"/>
      <w:marRight w:val="0"/>
      <w:marTop w:val="0"/>
      <w:marBottom w:val="0"/>
      <w:divBdr>
        <w:top w:val="none" w:sz="0" w:space="0" w:color="auto"/>
        <w:left w:val="none" w:sz="0" w:space="0" w:color="auto"/>
        <w:bottom w:val="none" w:sz="0" w:space="0" w:color="auto"/>
        <w:right w:val="none" w:sz="0" w:space="0" w:color="auto"/>
      </w:divBdr>
      <w:divsChild>
        <w:div w:id="579102559">
          <w:marLeft w:val="547"/>
          <w:marRight w:val="0"/>
          <w:marTop w:val="0"/>
          <w:marBottom w:val="0"/>
          <w:divBdr>
            <w:top w:val="none" w:sz="0" w:space="0" w:color="auto"/>
            <w:left w:val="none" w:sz="0" w:space="0" w:color="auto"/>
            <w:bottom w:val="none" w:sz="0" w:space="0" w:color="auto"/>
            <w:right w:val="none" w:sz="0" w:space="0" w:color="auto"/>
          </w:divBdr>
        </w:div>
      </w:divsChild>
    </w:div>
    <w:div w:id="1382243418">
      <w:bodyDiv w:val="1"/>
      <w:marLeft w:val="0"/>
      <w:marRight w:val="0"/>
      <w:marTop w:val="0"/>
      <w:marBottom w:val="0"/>
      <w:divBdr>
        <w:top w:val="none" w:sz="0" w:space="0" w:color="auto"/>
        <w:left w:val="none" w:sz="0" w:space="0" w:color="auto"/>
        <w:bottom w:val="none" w:sz="0" w:space="0" w:color="auto"/>
        <w:right w:val="none" w:sz="0" w:space="0" w:color="auto"/>
      </w:divBdr>
    </w:div>
    <w:div w:id="1408189970">
      <w:bodyDiv w:val="1"/>
      <w:marLeft w:val="0"/>
      <w:marRight w:val="0"/>
      <w:marTop w:val="0"/>
      <w:marBottom w:val="0"/>
      <w:divBdr>
        <w:top w:val="none" w:sz="0" w:space="0" w:color="auto"/>
        <w:left w:val="none" w:sz="0" w:space="0" w:color="auto"/>
        <w:bottom w:val="none" w:sz="0" w:space="0" w:color="auto"/>
        <w:right w:val="none" w:sz="0" w:space="0" w:color="auto"/>
      </w:divBdr>
    </w:div>
    <w:div w:id="1420826901">
      <w:bodyDiv w:val="1"/>
      <w:marLeft w:val="0"/>
      <w:marRight w:val="0"/>
      <w:marTop w:val="0"/>
      <w:marBottom w:val="0"/>
      <w:divBdr>
        <w:top w:val="none" w:sz="0" w:space="0" w:color="auto"/>
        <w:left w:val="none" w:sz="0" w:space="0" w:color="auto"/>
        <w:bottom w:val="none" w:sz="0" w:space="0" w:color="auto"/>
        <w:right w:val="none" w:sz="0" w:space="0" w:color="auto"/>
      </w:divBdr>
      <w:divsChild>
        <w:div w:id="460659432">
          <w:marLeft w:val="547"/>
          <w:marRight w:val="0"/>
          <w:marTop w:val="0"/>
          <w:marBottom w:val="0"/>
          <w:divBdr>
            <w:top w:val="none" w:sz="0" w:space="0" w:color="auto"/>
            <w:left w:val="none" w:sz="0" w:space="0" w:color="auto"/>
            <w:bottom w:val="none" w:sz="0" w:space="0" w:color="auto"/>
            <w:right w:val="none" w:sz="0" w:space="0" w:color="auto"/>
          </w:divBdr>
        </w:div>
      </w:divsChild>
    </w:div>
    <w:div w:id="1474640377">
      <w:bodyDiv w:val="1"/>
      <w:marLeft w:val="0"/>
      <w:marRight w:val="0"/>
      <w:marTop w:val="0"/>
      <w:marBottom w:val="0"/>
      <w:divBdr>
        <w:top w:val="none" w:sz="0" w:space="0" w:color="auto"/>
        <w:left w:val="none" w:sz="0" w:space="0" w:color="auto"/>
        <w:bottom w:val="none" w:sz="0" w:space="0" w:color="auto"/>
        <w:right w:val="none" w:sz="0" w:space="0" w:color="auto"/>
      </w:divBdr>
      <w:divsChild>
        <w:div w:id="1121268815">
          <w:marLeft w:val="547"/>
          <w:marRight w:val="0"/>
          <w:marTop w:val="0"/>
          <w:marBottom w:val="0"/>
          <w:divBdr>
            <w:top w:val="none" w:sz="0" w:space="0" w:color="auto"/>
            <w:left w:val="none" w:sz="0" w:space="0" w:color="auto"/>
            <w:bottom w:val="none" w:sz="0" w:space="0" w:color="auto"/>
            <w:right w:val="none" w:sz="0" w:space="0" w:color="auto"/>
          </w:divBdr>
        </w:div>
      </w:divsChild>
    </w:div>
    <w:div w:id="1565412769">
      <w:bodyDiv w:val="1"/>
      <w:marLeft w:val="0"/>
      <w:marRight w:val="0"/>
      <w:marTop w:val="0"/>
      <w:marBottom w:val="0"/>
      <w:divBdr>
        <w:top w:val="none" w:sz="0" w:space="0" w:color="auto"/>
        <w:left w:val="none" w:sz="0" w:space="0" w:color="auto"/>
        <w:bottom w:val="none" w:sz="0" w:space="0" w:color="auto"/>
        <w:right w:val="none" w:sz="0" w:space="0" w:color="auto"/>
      </w:divBdr>
      <w:divsChild>
        <w:div w:id="713115899">
          <w:marLeft w:val="547"/>
          <w:marRight w:val="0"/>
          <w:marTop w:val="0"/>
          <w:marBottom w:val="0"/>
          <w:divBdr>
            <w:top w:val="none" w:sz="0" w:space="0" w:color="auto"/>
            <w:left w:val="none" w:sz="0" w:space="0" w:color="auto"/>
            <w:bottom w:val="none" w:sz="0" w:space="0" w:color="auto"/>
            <w:right w:val="none" w:sz="0" w:space="0" w:color="auto"/>
          </w:divBdr>
        </w:div>
      </w:divsChild>
    </w:div>
    <w:div w:id="1608926172">
      <w:bodyDiv w:val="1"/>
      <w:marLeft w:val="0"/>
      <w:marRight w:val="0"/>
      <w:marTop w:val="0"/>
      <w:marBottom w:val="0"/>
      <w:divBdr>
        <w:top w:val="none" w:sz="0" w:space="0" w:color="auto"/>
        <w:left w:val="none" w:sz="0" w:space="0" w:color="auto"/>
        <w:bottom w:val="none" w:sz="0" w:space="0" w:color="auto"/>
        <w:right w:val="none" w:sz="0" w:space="0" w:color="auto"/>
      </w:divBdr>
      <w:divsChild>
        <w:div w:id="739443227">
          <w:marLeft w:val="547"/>
          <w:marRight w:val="0"/>
          <w:marTop w:val="0"/>
          <w:marBottom w:val="0"/>
          <w:divBdr>
            <w:top w:val="none" w:sz="0" w:space="0" w:color="auto"/>
            <w:left w:val="none" w:sz="0" w:space="0" w:color="auto"/>
            <w:bottom w:val="none" w:sz="0" w:space="0" w:color="auto"/>
            <w:right w:val="none" w:sz="0" w:space="0" w:color="auto"/>
          </w:divBdr>
        </w:div>
      </w:divsChild>
    </w:div>
    <w:div w:id="1614942471">
      <w:bodyDiv w:val="1"/>
      <w:marLeft w:val="0"/>
      <w:marRight w:val="0"/>
      <w:marTop w:val="0"/>
      <w:marBottom w:val="0"/>
      <w:divBdr>
        <w:top w:val="none" w:sz="0" w:space="0" w:color="auto"/>
        <w:left w:val="none" w:sz="0" w:space="0" w:color="auto"/>
        <w:bottom w:val="none" w:sz="0" w:space="0" w:color="auto"/>
        <w:right w:val="none" w:sz="0" w:space="0" w:color="auto"/>
      </w:divBdr>
    </w:div>
    <w:div w:id="1660185660">
      <w:bodyDiv w:val="1"/>
      <w:marLeft w:val="0"/>
      <w:marRight w:val="0"/>
      <w:marTop w:val="0"/>
      <w:marBottom w:val="0"/>
      <w:divBdr>
        <w:top w:val="none" w:sz="0" w:space="0" w:color="auto"/>
        <w:left w:val="none" w:sz="0" w:space="0" w:color="auto"/>
        <w:bottom w:val="none" w:sz="0" w:space="0" w:color="auto"/>
        <w:right w:val="none" w:sz="0" w:space="0" w:color="auto"/>
      </w:divBdr>
    </w:div>
    <w:div w:id="1688365186">
      <w:bodyDiv w:val="1"/>
      <w:marLeft w:val="0"/>
      <w:marRight w:val="0"/>
      <w:marTop w:val="0"/>
      <w:marBottom w:val="0"/>
      <w:divBdr>
        <w:top w:val="none" w:sz="0" w:space="0" w:color="auto"/>
        <w:left w:val="none" w:sz="0" w:space="0" w:color="auto"/>
        <w:bottom w:val="none" w:sz="0" w:space="0" w:color="auto"/>
        <w:right w:val="none" w:sz="0" w:space="0" w:color="auto"/>
      </w:divBdr>
      <w:divsChild>
        <w:div w:id="662122956">
          <w:marLeft w:val="547"/>
          <w:marRight w:val="0"/>
          <w:marTop w:val="0"/>
          <w:marBottom w:val="0"/>
          <w:divBdr>
            <w:top w:val="none" w:sz="0" w:space="0" w:color="auto"/>
            <w:left w:val="none" w:sz="0" w:space="0" w:color="auto"/>
            <w:bottom w:val="none" w:sz="0" w:space="0" w:color="auto"/>
            <w:right w:val="none" w:sz="0" w:space="0" w:color="auto"/>
          </w:divBdr>
        </w:div>
      </w:divsChild>
    </w:div>
    <w:div w:id="1723359450">
      <w:bodyDiv w:val="1"/>
      <w:marLeft w:val="0"/>
      <w:marRight w:val="0"/>
      <w:marTop w:val="0"/>
      <w:marBottom w:val="0"/>
      <w:divBdr>
        <w:top w:val="none" w:sz="0" w:space="0" w:color="auto"/>
        <w:left w:val="none" w:sz="0" w:space="0" w:color="auto"/>
        <w:bottom w:val="none" w:sz="0" w:space="0" w:color="auto"/>
        <w:right w:val="none" w:sz="0" w:space="0" w:color="auto"/>
      </w:divBdr>
    </w:div>
    <w:div w:id="1777872681">
      <w:bodyDiv w:val="1"/>
      <w:marLeft w:val="0"/>
      <w:marRight w:val="0"/>
      <w:marTop w:val="0"/>
      <w:marBottom w:val="0"/>
      <w:divBdr>
        <w:top w:val="none" w:sz="0" w:space="0" w:color="auto"/>
        <w:left w:val="none" w:sz="0" w:space="0" w:color="auto"/>
        <w:bottom w:val="none" w:sz="0" w:space="0" w:color="auto"/>
        <w:right w:val="none" w:sz="0" w:space="0" w:color="auto"/>
      </w:divBdr>
      <w:divsChild>
        <w:div w:id="1008408253">
          <w:marLeft w:val="547"/>
          <w:marRight w:val="0"/>
          <w:marTop w:val="0"/>
          <w:marBottom w:val="0"/>
          <w:divBdr>
            <w:top w:val="none" w:sz="0" w:space="0" w:color="auto"/>
            <w:left w:val="none" w:sz="0" w:space="0" w:color="auto"/>
            <w:bottom w:val="none" w:sz="0" w:space="0" w:color="auto"/>
            <w:right w:val="none" w:sz="0" w:space="0" w:color="auto"/>
          </w:divBdr>
        </w:div>
      </w:divsChild>
    </w:div>
    <w:div w:id="1850369171">
      <w:bodyDiv w:val="1"/>
      <w:marLeft w:val="0"/>
      <w:marRight w:val="0"/>
      <w:marTop w:val="0"/>
      <w:marBottom w:val="0"/>
      <w:divBdr>
        <w:top w:val="none" w:sz="0" w:space="0" w:color="auto"/>
        <w:left w:val="none" w:sz="0" w:space="0" w:color="auto"/>
        <w:bottom w:val="none" w:sz="0" w:space="0" w:color="auto"/>
        <w:right w:val="none" w:sz="0" w:space="0" w:color="auto"/>
      </w:divBdr>
      <w:divsChild>
        <w:div w:id="372969966">
          <w:marLeft w:val="547"/>
          <w:marRight w:val="0"/>
          <w:marTop w:val="0"/>
          <w:marBottom w:val="0"/>
          <w:divBdr>
            <w:top w:val="none" w:sz="0" w:space="0" w:color="auto"/>
            <w:left w:val="none" w:sz="0" w:space="0" w:color="auto"/>
            <w:bottom w:val="none" w:sz="0" w:space="0" w:color="auto"/>
            <w:right w:val="none" w:sz="0" w:space="0" w:color="auto"/>
          </w:divBdr>
        </w:div>
      </w:divsChild>
    </w:div>
    <w:div w:id="1867597177">
      <w:bodyDiv w:val="1"/>
      <w:marLeft w:val="0"/>
      <w:marRight w:val="0"/>
      <w:marTop w:val="0"/>
      <w:marBottom w:val="0"/>
      <w:divBdr>
        <w:top w:val="none" w:sz="0" w:space="0" w:color="auto"/>
        <w:left w:val="none" w:sz="0" w:space="0" w:color="auto"/>
        <w:bottom w:val="none" w:sz="0" w:space="0" w:color="auto"/>
        <w:right w:val="none" w:sz="0" w:space="0" w:color="auto"/>
      </w:divBdr>
      <w:divsChild>
        <w:div w:id="225259202">
          <w:marLeft w:val="547"/>
          <w:marRight w:val="0"/>
          <w:marTop w:val="0"/>
          <w:marBottom w:val="0"/>
          <w:divBdr>
            <w:top w:val="none" w:sz="0" w:space="0" w:color="auto"/>
            <w:left w:val="none" w:sz="0" w:space="0" w:color="auto"/>
            <w:bottom w:val="none" w:sz="0" w:space="0" w:color="auto"/>
            <w:right w:val="none" w:sz="0" w:space="0" w:color="auto"/>
          </w:divBdr>
        </w:div>
      </w:divsChild>
    </w:div>
    <w:div w:id="1890805264">
      <w:bodyDiv w:val="1"/>
      <w:marLeft w:val="0"/>
      <w:marRight w:val="0"/>
      <w:marTop w:val="0"/>
      <w:marBottom w:val="0"/>
      <w:divBdr>
        <w:top w:val="none" w:sz="0" w:space="0" w:color="auto"/>
        <w:left w:val="none" w:sz="0" w:space="0" w:color="auto"/>
        <w:bottom w:val="none" w:sz="0" w:space="0" w:color="auto"/>
        <w:right w:val="none" w:sz="0" w:space="0" w:color="auto"/>
      </w:divBdr>
    </w:div>
    <w:div w:id="1996183431">
      <w:bodyDiv w:val="1"/>
      <w:marLeft w:val="0"/>
      <w:marRight w:val="0"/>
      <w:marTop w:val="0"/>
      <w:marBottom w:val="0"/>
      <w:divBdr>
        <w:top w:val="none" w:sz="0" w:space="0" w:color="auto"/>
        <w:left w:val="none" w:sz="0" w:space="0" w:color="auto"/>
        <w:bottom w:val="none" w:sz="0" w:space="0" w:color="auto"/>
        <w:right w:val="none" w:sz="0" w:space="0" w:color="auto"/>
      </w:divBdr>
    </w:div>
    <w:div w:id="2003923356">
      <w:bodyDiv w:val="1"/>
      <w:marLeft w:val="0"/>
      <w:marRight w:val="0"/>
      <w:marTop w:val="0"/>
      <w:marBottom w:val="0"/>
      <w:divBdr>
        <w:top w:val="none" w:sz="0" w:space="0" w:color="auto"/>
        <w:left w:val="none" w:sz="0" w:space="0" w:color="auto"/>
        <w:bottom w:val="none" w:sz="0" w:space="0" w:color="auto"/>
        <w:right w:val="none" w:sz="0" w:space="0" w:color="auto"/>
      </w:divBdr>
      <w:divsChild>
        <w:div w:id="1617787665">
          <w:marLeft w:val="547"/>
          <w:marRight w:val="0"/>
          <w:marTop w:val="0"/>
          <w:marBottom w:val="0"/>
          <w:divBdr>
            <w:top w:val="none" w:sz="0" w:space="0" w:color="auto"/>
            <w:left w:val="none" w:sz="0" w:space="0" w:color="auto"/>
            <w:bottom w:val="none" w:sz="0" w:space="0" w:color="auto"/>
            <w:right w:val="none" w:sz="0" w:space="0" w:color="auto"/>
          </w:divBdr>
        </w:div>
      </w:divsChild>
    </w:div>
    <w:div w:id="2101559747">
      <w:bodyDiv w:val="1"/>
      <w:marLeft w:val="0"/>
      <w:marRight w:val="0"/>
      <w:marTop w:val="0"/>
      <w:marBottom w:val="0"/>
      <w:divBdr>
        <w:top w:val="none" w:sz="0" w:space="0" w:color="auto"/>
        <w:left w:val="none" w:sz="0" w:space="0" w:color="auto"/>
        <w:bottom w:val="none" w:sz="0" w:space="0" w:color="auto"/>
        <w:right w:val="none" w:sz="0" w:space="0" w:color="auto"/>
      </w:divBdr>
      <w:divsChild>
        <w:div w:id="1612513487">
          <w:marLeft w:val="547"/>
          <w:marRight w:val="0"/>
          <w:marTop w:val="0"/>
          <w:marBottom w:val="0"/>
          <w:divBdr>
            <w:top w:val="none" w:sz="0" w:space="0" w:color="auto"/>
            <w:left w:val="none" w:sz="0" w:space="0" w:color="auto"/>
            <w:bottom w:val="none" w:sz="0" w:space="0" w:color="auto"/>
            <w:right w:val="none" w:sz="0" w:space="0" w:color="auto"/>
          </w:divBdr>
        </w:div>
      </w:divsChild>
    </w:div>
    <w:div w:id="210510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qualifikationsregister.at/en/"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latvijaskvalifikacijas.lv/en/educational-syste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cionyfp.gob.es/portada.html" TargetMode="External"/><Relationship Id="rId25" Type="http://schemas.openxmlformats.org/officeDocument/2006/relationships/hyperlink" Target="https://www.oph.fi/en/europassi" TargetMode="External"/><Relationship Id="rId2" Type="http://schemas.openxmlformats.org/officeDocument/2006/relationships/customXml" Target="../customXml/item2.xml"/><Relationship Id="rId16" Type="http://schemas.openxmlformats.org/officeDocument/2006/relationships/hyperlink" Target="https://www.lvt.lv/"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uropass.at/"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epie.es/iniciativas/europass/index.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kvd.gov.lv/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ph.fi/en/education-system/finnish-vocational-education-and-training/quality-assurance-national-reference-point-vet"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europass.cedefop.europa.eu/" TargetMode="External"/><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europass.cedefop.europa.eu/" TargetMode="External"/><Relationship Id="rId1" Type="http://schemas.openxmlformats.org/officeDocument/2006/relationships/hyperlink" Target="http://europass.cedefop.europa.e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uropass.cedefop.europa.eu/" TargetMode="External"/><Relationship Id="rId1" Type="http://schemas.openxmlformats.org/officeDocument/2006/relationships/hyperlink" Target="http://europass.cedefop.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C1C5FAD8D4649439FD3500B41759E15" ma:contentTypeVersion="13" ma:contentTypeDescription="Crear nuevo documento." ma:contentTypeScope="" ma:versionID="4ee54b8ef1197f16913a05165a4ee24c">
  <xsd:schema xmlns:xsd="http://www.w3.org/2001/XMLSchema" xmlns:xs="http://www.w3.org/2001/XMLSchema" xmlns:p="http://schemas.microsoft.com/office/2006/metadata/properties" xmlns:ns3="911f4267-2dca-4c9a-b5e3-052aa9beece6" xmlns:ns4="0cdd5918-b2a6-4360-992b-4c198429fc12" targetNamespace="http://schemas.microsoft.com/office/2006/metadata/properties" ma:root="true" ma:fieldsID="2e1aa7ebc46b45637f570fa9ccb963c5" ns3:_="" ns4:_="">
    <xsd:import namespace="911f4267-2dca-4c9a-b5e3-052aa9beece6"/>
    <xsd:import namespace="0cdd5918-b2a6-4360-992b-4c198429fc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f4267-2dca-4c9a-b5e3-052aa9beece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d5918-b2a6-4360-992b-4c198429fc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5F3F9-3617-4D30-8973-F1CF8FAA2436}">
  <ds:schemaRefs>
    <ds:schemaRef ds:uri="http://schemas.openxmlformats.org/officeDocument/2006/bibliography"/>
  </ds:schemaRefs>
</ds:datastoreItem>
</file>

<file path=customXml/itemProps2.xml><?xml version="1.0" encoding="utf-8"?>
<ds:datastoreItem xmlns:ds="http://schemas.openxmlformats.org/officeDocument/2006/customXml" ds:itemID="{047F6231-023C-448F-83B4-03B46AD9F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9069A-5C63-4235-9349-EAE83138D5E9}">
  <ds:schemaRefs>
    <ds:schemaRef ds:uri="http://schemas.microsoft.com/sharepoint/v3/contenttype/forms"/>
  </ds:schemaRefs>
</ds:datastoreItem>
</file>

<file path=customXml/itemProps4.xml><?xml version="1.0" encoding="utf-8"?>
<ds:datastoreItem xmlns:ds="http://schemas.openxmlformats.org/officeDocument/2006/customXml" ds:itemID="{457E2418-38EC-4F06-BA3C-C8BE89892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f4267-2dca-4c9a-b5e3-052aa9beece6"/>
    <ds:schemaRef ds:uri="0cdd5918-b2a6-4360-992b-4c198429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7120</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8353</CharactersWithSpaces>
  <SharedDoc>false</SharedDoc>
  <HLinks>
    <vt:vector size="30" baseType="variant">
      <vt:variant>
        <vt:i4>6684724</vt:i4>
      </vt:variant>
      <vt:variant>
        <vt:i4>0</vt:i4>
      </vt:variant>
      <vt:variant>
        <vt:i4>0</vt:i4>
      </vt:variant>
      <vt:variant>
        <vt:i4>5</vt:i4>
      </vt:variant>
      <vt:variant>
        <vt:lpwstr>https://www.lvt.lv/</vt:lpwstr>
      </vt:variant>
      <vt:variant>
        <vt:lpwstr/>
      </vt:variant>
      <vt:variant>
        <vt:i4>6357116</vt:i4>
      </vt:variant>
      <vt:variant>
        <vt:i4>0</vt:i4>
      </vt:variant>
      <vt:variant>
        <vt:i4>0</vt:i4>
      </vt:variant>
      <vt:variant>
        <vt:i4>5</vt:i4>
      </vt:variant>
      <vt:variant>
        <vt:lpwstr>https://www.eoppep.gr/index.php/el/</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3</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CLARA ANDRADA MONRÓS</cp:lastModifiedBy>
  <cp:revision>3</cp:revision>
  <dcterms:created xsi:type="dcterms:W3CDTF">2022-03-03T12:02:00Z</dcterms:created>
  <dcterms:modified xsi:type="dcterms:W3CDTF">2022-03-03T13:13:00Z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2013</vt:lpwstr>
  </property>
  <property fmtid="{D5CDD505-2E9C-101B-9397-08002B2CF9AE}" pid="4" name="LastSaved">
    <vt:filetime>2022-01-25T00:00:00Z</vt:filetime>
  </property>
  <property fmtid="{D5CDD505-2E9C-101B-9397-08002B2CF9AE}" pid="5" name="ContentTypeId">
    <vt:lpwstr>0x010100CC1C5FAD8D4649439FD3500B41759E15</vt:lpwstr>
  </property>
</Properties>
</file>